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39B" w:rsidRPr="0019650B" w:rsidRDefault="0074439B" w:rsidP="0074439B">
      <w:pPr>
        <w:widowControl w:val="0"/>
        <w:autoSpaceDE w:val="0"/>
        <w:autoSpaceDN w:val="0"/>
        <w:adjustRightInd w:val="0"/>
        <w:ind w:left="-142" w:firstLine="708"/>
        <w:jc w:val="right"/>
        <w:rPr>
          <w:b/>
          <w:sz w:val="22"/>
          <w:szCs w:val="22"/>
          <w:lang w:val="ru-RU" w:eastAsia="ru-RU"/>
        </w:rPr>
      </w:pPr>
      <w:r w:rsidRPr="0019650B">
        <w:rPr>
          <w:b/>
          <w:sz w:val="22"/>
          <w:szCs w:val="22"/>
          <w:lang w:val="ru-RU" w:eastAsia="ru-RU"/>
        </w:rPr>
        <w:t xml:space="preserve">Приложение № </w:t>
      </w:r>
      <w:r w:rsidR="003F3B70" w:rsidRPr="0019650B">
        <w:rPr>
          <w:b/>
          <w:sz w:val="22"/>
          <w:szCs w:val="22"/>
          <w:lang w:val="ru-RU" w:eastAsia="ru-RU"/>
        </w:rPr>
        <w:t>18</w:t>
      </w:r>
    </w:p>
    <w:p w:rsidR="003F3B70" w:rsidRPr="0019650B" w:rsidRDefault="0074439B" w:rsidP="003F3B70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2"/>
          <w:szCs w:val="22"/>
          <w:lang w:val="ru-RU"/>
        </w:rPr>
      </w:pP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</w:r>
      <w:r w:rsidRPr="0019650B">
        <w:rPr>
          <w:b/>
          <w:sz w:val="22"/>
          <w:szCs w:val="22"/>
          <w:lang w:val="ru-RU" w:eastAsia="ru-RU"/>
        </w:rPr>
        <w:tab/>
        <w:t xml:space="preserve">   </w:t>
      </w:r>
      <w:r w:rsidR="003F3B70" w:rsidRPr="0019650B">
        <w:rPr>
          <w:b/>
          <w:sz w:val="22"/>
          <w:szCs w:val="22"/>
          <w:lang w:val="ru-RU"/>
        </w:rPr>
        <w:t>к Договору №КО/</w:t>
      </w:r>
      <w:r w:rsidR="00423163" w:rsidRPr="0019650B">
        <w:rPr>
          <w:b/>
          <w:sz w:val="22"/>
          <w:szCs w:val="22"/>
          <w:lang w:val="ru-RU"/>
        </w:rPr>
        <w:t xml:space="preserve"> </w:t>
      </w:r>
      <w:r w:rsidR="00DF0973">
        <w:rPr>
          <w:b/>
          <w:sz w:val="22"/>
          <w:szCs w:val="22"/>
          <w:lang w:val="ru-RU"/>
        </w:rPr>
        <w:t>___</w:t>
      </w:r>
      <w:r w:rsidR="008B3AE8" w:rsidRPr="0019650B">
        <w:rPr>
          <w:b/>
          <w:sz w:val="22"/>
          <w:szCs w:val="22"/>
          <w:lang w:val="ru-RU"/>
        </w:rPr>
        <w:t xml:space="preserve"> </w:t>
      </w:r>
      <w:r w:rsidR="003F3B70" w:rsidRPr="0019650B">
        <w:rPr>
          <w:b/>
          <w:sz w:val="22"/>
          <w:szCs w:val="22"/>
          <w:lang w:val="ru-RU"/>
        </w:rPr>
        <w:t>/20</w:t>
      </w:r>
      <w:r w:rsidR="00DF0973">
        <w:rPr>
          <w:b/>
          <w:sz w:val="22"/>
          <w:szCs w:val="22"/>
          <w:lang w:val="ru-RU"/>
        </w:rPr>
        <w:t>2</w:t>
      </w:r>
      <w:r w:rsidR="005D4F9E">
        <w:rPr>
          <w:b/>
          <w:sz w:val="22"/>
          <w:szCs w:val="22"/>
          <w:lang w:val="ru-RU"/>
        </w:rPr>
        <w:t>_</w:t>
      </w:r>
      <w:r w:rsidR="003F3B70" w:rsidRPr="0019650B">
        <w:rPr>
          <w:b/>
          <w:sz w:val="22"/>
          <w:szCs w:val="22"/>
          <w:lang w:val="ru-RU"/>
        </w:rPr>
        <w:t xml:space="preserve"> </w:t>
      </w:r>
    </w:p>
    <w:p w:rsidR="003F3B70" w:rsidRPr="0019650B" w:rsidRDefault="003F3B70" w:rsidP="005D4F9E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2"/>
          <w:szCs w:val="22"/>
          <w:lang w:val="ru-RU"/>
        </w:rPr>
      </w:pPr>
      <w:r w:rsidRPr="0019650B">
        <w:rPr>
          <w:b/>
          <w:sz w:val="22"/>
          <w:szCs w:val="22"/>
          <w:lang w:val="ru-RU"/>
        </w:rPr>
        <w:t>от «</w:t>
      </w:r>
      <w:r w:rsidR="005D4F9E">
        <w:rPr>
          <w:b/>
          <w:sz w:val="22"/>
          <w:szCs w:val="22"/>
          <w:lang w:val="ru-RU"/>
        </w:rPr>
        <w:t>____</w:t>
      </w:r>
      <w:r w:rsidRPr="0019650B">
        <w:rPr>
          <w:b/>
          <w:sz w:val="22"/>
          <w:szCs w:val="22"/>
          <w:lang w:val="ru-RU"/>
        </w:rPr>
        <w:t>»</w:t>
      </w:r>
      <w:r w:rsidR="008B3AE8" w:rsidRPr="0019650B">
        <w:rPr>
          <w:b/>
          <w:sz w:val="22"/>
          <w:szCs w:val="22"/>
          <w:lang w:val="ru-RU"/>
        </w:rPr>
        <w:t xml:space="preserve"> </w:t>
      </w:r>
      <w:r w:rsidR="005D4F9E">
        <w:rPr>
          <w:b/>
          <w:sz w:val="22"/>
          <w:szCs w:val="22"/>
          <w:lang w:val="ru-RU"/>
        </w:rPr>
        <w:t>__________</w:t>
      </w:r>
      <w:r w:rsidR="005C435C">
        <w:rPr>
          <w:b/>
          <w:sz w:val="22"/>
          <w:szCs w:val="22"/>
          <w:lang w:val="ru-RU"/>
        </w:rPr>
        <w:t xml:space="preserve"> </w:t>
      </w:r>
      <w:r w:rsidR="005D4F9E">
        <w:rPr>
          <w:b/>
          <w:sz w:val="22"/>
          <w:szCs w:val="22"/>
          <w:lang w:val="ru-RU"/>
        </w:rPr>
        <w:t>202__</w:t>
      </w:r>
      <w:r w:rsidRPr="0019650B">
        <w:rPr>
          <w:b/>
          <w:sz w:val="22"/>
          <w:szCs w:val="22"/>
          <w:lang w:val="ru-RU"/>
        </w:rPr>
        <w:t>г.</w:t>
      </w:r>
    </w:p>
    <w:p w:rsidR="0074439B" w:rsidRPr="0019650B" w:rsidRDefault="003F3B70" w:rsidP="003F3B70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2"/>
          <w:szCs w:val="22"/>
          <w:lang w:val="ru-RU"/>
        </w:rPr>
      </w:pPr>
      <w:r w:rsidRPr="0019650B">
        <w:rPr>
          <w:b/>
          <w:sz w:val="22"/>
          <w:szCs w:val="22"/>
          <w:lang w:val="ru-RU"/>
        </w:rPr>
        <w:t xml:space="preserve">                                                на оказание транспортных услуг</w:t>
      </w:r>
    </w:p>
    <w:p w:rsidR="0074439B" w:rsidRPr="0019650B" w:rsidRDefault="0074439B" w:rsidP="005F30F2">
      <w:pPr>
        <w:jc w:val="center"/>
        <w:rPr>
          <w:b/>
          <w:sz w:val="22"/>
          <w:szCs w:val="22"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lang w:val="ru-RU"/>
        </w:rPr>
      </w:pPr>
    </w:p>
    <w:p w:rsidR="0074439B" w:rsidRDefault="0074439B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6A289C" w:rsidRDefault="006A289C" w:rsidP="005F30F2">
      <w:pPr>
        <w:jc w:val="center"/>
        <w:rPr>
          <w:b/>
          <w:sz w:val="30"/>
          <w:szCs w:val="30"/>
          <w:lang w:val="ru-RU"/>
        </w:rPr>
      </w:pPr>
    </w:p>
    <w:tbl>
      <w:tblPr>
        <w:tblStyle w:val="a9"/>
        <w:tblW w:w="9070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6A289C" w:rsidRPr="005D4F9E" w:rsidTr="006A289C">
        <w:tc>
          <w:tcPr>
            <w:tcW w:w="9070" w:type="dxa"/>
          </w:tcPr>
          <w:p w:rsidR="006A289C" w:rsidRPr="006A289C" w:rsidRDefault="006A289C" w:rsidP="006A289C">
            <w:pPr>
              <w:spacing w:before="120" w:after="120"/>
              <w:contextualSpacing/>
              <w:jc w:val="center"/>
              <w:rPr>
                <w:b/>
                <w:sz w:val="36"/>
                <w:szCs w:val="36"/>
                <w:highlight w:val="yellow"/>
                <w:lang w:val="ru-RU"/>
              </w:rPr>
            </w:pPr>
            <w:r w:rsidRPr="006A289C">
              <w:rPr>
                <w:b/>
                <w:color w:val="000000"/>
                <w:sz w:val="36"/>
                <w:szCs w:val="36"/>
                <w:lang w:val="ru-RU" w:bidi="ru-RU"/>
              </w:rPr>
              <w:t>Инструкция по перевозке крупногабаритных и тяжеловесных грузов</w:t>
            </w:r>
          </w:p>
        </w:tc>
      </w:tr>
      <w:tr w:rsidR="006A289C" w:rsidRPr="005D4F9E" w:rsidTr="006A289C">
        <w:tc>
          <w:tcPr>
            <w:tcW w:w="9070" w:type="dxa"/>
          </w:tcPr>
          <w:p w:rsidR="006A289C" w:rsidRPr="006A289C" w:rsidRDefault="006A289C" w:rsidP="006A289C">
            <w:pPr>
              <w:spacing w:before="120" w:after="120"/>
              <w:contextualSpacing/>
              <w:rPr>
                <w:b/>
                <w:sz w:val="36"/>
                <w:szCs w:val="36"/>
                <w:highlight w:val="yellow"/>
                <w:lang w:val="ru-RU"/>
              </w:rPr>
            </w:pPr>
          </w:p>
        </w:tc>
      </w:tr>
      <w:tr w:rsidR="006A289C" w:rsidRPr="005D4F9E" w:rsidTr="006A289C">
        <w:tc>
          <w:tcPr>
            <w:tcW w:w="9070" w:type="dxa"/>
          </w:tcPr>
          <w:p w:rsidR="006A289C" w:rsidRDefault="006A289C" w:rsidP="006A289C">
            <w:pPr>
              <w:spacing w:before="100" w:beforeAutospacing="1" w:after="100" w:afterAutospacing="1"/>
              <w:jc w:val="center"/>
              <w:rPr>
                <w:b/>
                <w:bCs/>
                <w:sz w:val="36"/>
                <w:szCs w:val="36"/>
                <w:lang w:val="ru-RU"/>
              </w:rPr>
            </w:pPr>
          </w:p>
          <w:p w:rsidR="0074439B" w:rsidRPr="006B16EB" w:rsidRDefault="0074439B" w:rsidP="006A289C">
            <w:pPr>
              <w:spacing w:before="100" w:beforeAutospacing="1" w:after="100" w:afterAutospacing="1"/>
              <w:jc w:val="center"/>
              <w:rPr>
                <w:b/>
                <w:bCs/>
                <w:sz w:val="36"/>
                <w:szCs w:val="36"/>
                <w:highlight w:val="yellow"/>
                <w:lang w:val="ru-RU"/>
              </w:rPr>
            </w:pPr>
          </w:p>
        </w:tc>
      </w:tr>
    </w:tbl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5F30F2" w:rsidRDefault="005F30F2" w:rsidP="006A289C">
      <w:pPr>
        <w:rPr>
          <w:b/>
          <w:sz w:val="30"/>
          <w:szCs w:val="30"/>
          <w:lang w:val="ru-RU"/>
        </w:rPr>
      </w:pPr>
    </w:p>
    <w:p w:rsidR="006A289C" w:rsidRDefault="006A289C" w:rsidP="006A289C">
      <w:pPr>
        <w:rPr>
          <w:b/>
          <w:sz w:val="30"/>
          <w:szCs w:val="30"/>
          <w:lang w:val="ru-RU"/>
        </w:rPr>
      </w:pPr>
    </w:p>
    <w:p w:rsidR="006A289C" w:rsidRDefault="006A289C" w:rsidP="006A289C">
      <w:pPr>
        <w:rPr>
          <w:b/>
          <w:sz w:val="30"/>
          <w:szCs w:val="30"/>
          <w:lang w:val="ru-RU"/>
        </w:rPr>
      </w:pPr>
    </w:p>
    <w:p w:rsidR="005F30F2" w:rsidRDefault="005F30F2" w:rsidP="005F30F2">
      <w:pPr>
        <w:jc w:val="center"/>
        <w:rPr>
          <w:b/>
          <w:sz w:val="30"/>
          <w:szCs w:val="30"/>
          <w:lang w:val="ru-RU"/>
        </w:rPr>
      </w:pPr>
    </w:p>
    <w:p w:rsidR="0074439B" w:rsidRDefault="0074439B" w:rsidP="00752852">
      <w:pPr>
        <w:jc w:val="center"/>
        <w:rPr>
          <w:b/>
          <w:sz w:val="28"/>
          <w:szCs w:val="28"/>
          <w:lang w:val="ru-RU"/>
        </w:rPr>
      </w:pPr>
    </w:p>
    <w:p w:rsidR="0074439B" w:rsidRDefault="006B4A8C" w:rsidP="006B4A8C">
      <w:pPr>
        <w:tabs>
          <w:tab w:val="left" w:pos="5445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</w:p>
    <w:p w:rsidR="0074439B" w:rsidRDefault="0074439B" w:rsidP="00752852">
      <w:pPr>
        <w:jc w:val="center"/>
        <w:rPr>
          <w:b/>
          <w:sz w:val="28"/>
          <w:szCs w:val="28"/>
          <w:lang w:val="ru-RU"/>
        </w:rPr>
      </w:pPr>
    </w:p>
    <w:p w:rsidR="00CD18FD" w:rsidRPr="00527181" w:rsidRDefault="003F5984" w:rsidP="00752852">
      <w:pPr>
        <w:jc w:val="center"/>
        <w:rPr>
          <w:b/>
          <w:sz w:val="21"/>
          <w:szCs w:val="21"/>
          <w:lang w:val="ru-RU"/>
        </w:rPr>
      </w:pPr>
      <w:r w:rsidRPr="00527181">
        <w:rPr>
          <w:b/>
          <w:sz w:val="21"/>
          <w:szCs w:val="21"/>
          <w:lang w:val="ru-RU"/>
        </w:rPr>
        <w:lastRenderedPageBreak/>
        <w:t>Содержание</w:t>
      </w:r>
    </w:p>
    <w:p w:rsidR="00CD18FD" w:rsidRPr="00527181" w:rsidRDefault="00CD18FD" w:rsidP="0049650D">
      <w:pPr>
        <w:rPr>
          <w:sz w:val="21"/>
          <w:szCs w:val="21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8009"/>
        <w:gridCol w:w="625"/>
      </w:tblGrid>
      <w:tr w:rsidR="00635DDF" w:rsidRPr="00527181" w:rsidTr="00752852">
        <w:tc>
          <w:tcPr>
            <w:tcW w:w="436" w:type="dxa"/>
          </w:tcPr>
          <w:p w:rsidR="00635DDF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1</w:t>
            </w:r>
          </w:p>
        </w:tc>
        <w:tc>
          <w:tcPr>
            <w:tcW w:w="8009" w:type="dxa"/>
          </w:tcPr>
          <w:p w:rsidR="00635DDF" w:rsidRPr="00527181" w:rsidRDefault="00635DDF" w:rsidP="00452D9E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Назначение и область применения…….……………………….........................</w:t>
            </w:r>
          </w:p>
        </w:tc>
        <w:tc>
          <w:tcPr>
            <w:tcW w:w="625" w:type="dxa"/>
            <w:vAlign w:val="bottom"/>
          </w:tcPr>
          <w:p w:rsidR="00635DDF" w:rsidRPr="00527181" w:rsidRDefault="00635DDF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3</w:t>
            </w:r>
          </w:p>
        </w:tc>
      </w:tr>
      <w:tr w:rsidR="003F5984" w:rsidRPr="00527181" w:rsidTr="00752852">
        <w:tc>
          <w:tcPr>
            <w:tcW w:w="436" w:type="dxa"/>
          </w:tcPr>
          <w:p w:rsidR="003F5984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2</w:t>
            </w:r>
          </w:p>
        </w:tc>
        <w:tc>
          <w:tcPr>
            <w:tcW w:w="8009" w:type="dxa"/>
          </w:tcPr>
          <w:p w:rsidR="003F5984" w:rsidRPr="00527181" w:rsidRDefault="00E6577D" w:rsidP="00452D9E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 xml:space="preserve">Общие требования безопасности </w:t>
            </w:r>
            <w:r w:rsidR="00F522BB" w:rsidRPr="00527181">
              <w:rPr>
                <w:sz w:val="21"/>
                <w:szCs w:val="21"/>
                <w:lang w:val="ru-RU"/>
              </w:rPr>
              <w:t>…</w:t>
            </w:r>
            <w:r w:rsidR="003B73FC" w:rsidRPr="00527181">
              <w:rPr>
                <w:sz w:val="21"/>
                <w:szCs w:val="21"/>
                <w:lang w:val="ru-RU"/>
              </w:rPr>
              <w:t>….</w:t>
            </w:r>
            <w:r w:rsidR="00F522BB" w:rsidRPr="00527181">
              <w:rPr>
                <w:sz w:val="21"/>
                <w:szCs w:val="21"/>
                <w:lang w:val="ru-RU"/>
              </w:rPr>
              <w:t>………………………...</w:t>
            </w:r>
            <w:r w:rsidR="0069108D" w:rsidRPr="00527181">
              <w:rPr>
                <w:sz w:val="21"/>
                <w:szCs w:val="21"/>
                <w:lang w:val="ru-RU"/>
              </w:rPr>
              <w:t>...................</w:t>
            </w:r>
            <w:r w:rsidR="00452D9E" w:rsidRPr="00527181">
              <w:rPr>
                <w:sz w:val="21"/>
                <w:szCs w:val="21"/>
                <w:lang w:val="ru-RU"/>
              </w:rPr>
              <w:t>...</w:t>
            </w:r>
          </w:p>
        </w:tc>
        <w:tc>
          <w:tcPr>
            <w:tcW w:w="625" w:type="dxa"/>
            <w:vAlign w:val="bottom"/>
          </w:tcPr>
          <w:p w:rsidR="003F5984" w:rsidRPr="00527181" w:rsidRDefault="00B40D06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3</w:t>
            </w:r>
          </w:p>
        </w:tc>
      </w:tr>
      <w:tr w:rsidR="003F5984" w:rsidRPr="00527181" w:rsidTr="00752852">
        <w:tc>
          <w:tcPr>
            <w:tcW w:w="436" w:type="dxa"/>
          </w:tcPr>
          <w:p w:rsidR="003F5984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3</w:t>
            </w:r>
          </w:p>
        </w:tc>
        <w:tc>
          <w:tcPr>
            <w:tcW w:w="8009" w:type="dxa"/>
          </w:tcPr>
          <w:p w:rsidR="003F5984" w:rsidRPr="00527181" w:rsidRDefault="00E6577D" w:rsidP="00752852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Требования безопасности перед началом работы</w:t>
            </w:r>
            <w:r w:rsidR="00752852" w:rsidRPr="00527181">
              <w:rPr>
                <w:sz w:val="21"/>
                <w:szCs w:val="21"/>
                <w:lang w:val="ru-RU"/>
              </w:rPr>
              <w:t>….........................................</w:t>
            </w:r>
          </w:p>
        </w:tc>
        <w:tc>
          <w:tcPr>
            <w:tcW w:w="625" w:type="dxa"/>
            <w:vAlign w:val="bottom"/>
          </w:tcPr>
          <w:p w:rsidR="003F5984" w:rsidRPr="00527181" w:rsidRDefault="00E84A2B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4</w:t>
            </w:r>
          </w:p>
        </w:tc>
      </w:tr>
      <w:tr w:rsidR="002430D1" w:rsidRPr="00527181" w:rsidTr="00752852">
        <w:tc>
          <w:tcPr>
            <w:tcW w:w="436" w:type="dxa"/>
          </w:tcPr>
          <w:p w:rsidR="002430D1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4</w:t>
            </w:r>
          </w:p>
        </w:tc>
        <w:tc>
          <w:tcPr>
            <w:tcW w:w="8009" w:type="dxa"/>
          </w:tcPr>
          <w:p w:rsidR="002430D1" w:rsidRPr="00527181" w:rsidRDefault="00752852" w:rsidP="005717A8">
            <w:pPr>
              <w:spacing w:before="120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Требования безопасности во время работы …………………………………..</w:t>
            </w:r>
          </w:p>
        </w:tc>
        <w:tc>
          <w:tcPr>
            <w:tcW w:w="625" w:type="dxa"/>
            <w:vAlign w:val="bottom"/>
          </w:tcPr>
          <w:p w:rsidR="002430D1" w:rsidRPr="00527181" w:rsidRDefault="00E84A2B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6</w:t>
            </w:r>
          </w:p>
        </w:tc>
      </w:tr>
      <w:tr w:rsidR="0078193D" w:rsidRPr="00527181" w:rsidTr="00752852">
        <w:tc>
          <w:tcPr>
            <w:tcW w:w="436" w:type="dxa"/>
          </w:tcPr>
          <w:p w:rsidR="0078193D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5</w:t>
            </w:r>
          </w:p>
        </w:tc>
        <w:tc>
          <w:tcPr>
            <w:tcW w:w="8009" w:type="dxa"/>
          </w:tcPr>
          <w:p w:rsidR="0078193D" w:rsidRPr="00527181" w:rsidRDefault="00752852" w:rsidP="001E73BC">
            <w:pPr>
              <w:spacing w:before="120"/>
              <w:rPr>
                <w:sz w:val="21"/>
                <w:szCs w:val="21"/>
                <w:lang w:val="ru-RU" w:eastAsia="ru-RU"/>
              </w:rPr>
            </w:pPr>
            <w:r w:rsidRPr="00527181">
              <w:rPr>
                <w:sz w:val="21"/>
                <w:szCs w:val="21"/>
                <w:lang w:val="ru-RU" w:eastAsia="ru-RU"/>
              </w:rPr>
              <w:t>Дополнительные требовании к техническому состоянию, оборудованиях транспортных средств и обозначению груза …………………………………</w:t>
            </w:r>
            <w:r w:rsidR="0069108D" w:rsidRPr="00527181">
              <w:rPr>
                <w:sz w:val="21"/>
                <w:szCs w:val="21"/>
                <w:lang w:val="ru-RU" w:eastAsia="ru-RU"/>
              </w:rPr>
              <w:t>.</w:t>
            </w:r>
          </w:p>
        </w:tc>
        <w:tc>
          <w:tcPr>
            <w:tcW w:w="625" w:type="dxa"/>
            <w:vAlign w:val="bottom"/>
          </w:tcPr>
          <w:p w:rsidR="0078193D" w:rsidRPr="00527181" w:rsidRDefault="00752852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7</w:t>
            </w:r>
          </w:p>
        </w:tc>
      </w:tr>
      <w:tr w:rsidR="0078193D" w:rsidRPr="00527181" w:rsidTr="00752852">
        <w:tc>
          <w:tcPr>
            <w:tcW w:w="436" w:type="dxa"/>
          </w:tcPr>
          <w:p w:rsidR="0078193D" w:rsidRPr="00527181" w:rsidRDefault="00635DDF" w:rsidP="003F5984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6</w:t>
            </w:r>
          </w:p>
        </w:tc>
        <w:tc>
          <w:tcPr>
            <w:tcW w:w="8009" w:type="dxa"/>
          </w:tcPr>
          <w:p w:rsidR="0078193D" w:rsidRPr="00527181" w:rsidRDefault="00752852" w:rsidP="001E73BC">
            <w:pPr>
              <w:spacing w:before="120"/>
              <w:rPr>
                <w:sz w:val="21"/>
                <w:szCs w:val="21"/>
                <w:lang w:val="ru-RU" w:eastAsia="ru-RU"/>
              </w:rPr>
            </w:pPr>
            <w:r w:rsidRPr="00527181">
              <w:rPr>
                <w:sz w:val="21"/>
                <w:szCs w:val="21"/>
                <w:lang w:val="ru-RU" w:eastAsia="ru-RU"/>
              </w:rPr>
              <w:t>Требования безопасности в аварийных ситуациях ………………</w:t>
            </w:r>
            <w:r w:rsidR="005D24EB" w:rsidRPr="00527181">
              <w:rPr>
                <w:sz w:val="21"/>
                <w:szCs w:val="21"/>
                <w:lang w:val="ru-RU" w:eastAsia="ru-RU"/>
              </w:rPr>
              <w:t>…………...</w:t>
            </w:r>
          </w:p>
        </w:tc>
        <w:tc>
          <w:tcPr>
            <w:tcW w:w="625" w:type="dxa"/>
            <w:vAlign w:val="bottom"/>
          </w:tcPr>
          <w:p w:rsidR="0078193D" w:rsidRPr="00527181" w:rsidRDefault="00752852" w:rsidP="0078193D">
            <w:pPr>
              <w:spacing w:before="120"/>
              <w:jc w:val="center"/>
              <w:rPr>
                <w:sz w:val="21"/>
                <w:szCs w:val="21"/>
                <w:lang w:val="ru-RU"/>
              </w:rPr>
            </w:pPr>
            <w:r w:rsidRPr="00527181">
              <w:rPr>
                <w:sz w:val="21"/>
                <w:szCs w:val="21"/>
                <w:lang w:val="ru-RU"/>
              </w:rPr>
              <w:t>8</w:t>
            </w:r>
          </w:p>
        </w:tc>
      </w:tr>
      <w:tr w:rsidR="00635DDF" w:rsidRPr="00527181" w:rsidTr="00752852">
        <w:tc>
          <w:tcPr>
            <w:tcW w:w="8445" w:type="dxa"/>
            <w:gridSpan w:val="2"/>
          </w:tcPr>
          <w:p w:rsidR="00635DDF" w:rsidRPr="00527181" w:rsidRDefault="00635DDF" w:rsidP="00635DDF">
            <w:pPr>
              <w:spacing w:before="120"/>
              <w:rPr>
                <w:sz w:val="21"/>
                <w:szCs w:val="21"/>
                <w:highlight w:val="green"/>
                <w:lang w:val="ru-RU"/>
              </w:rPr>
            </w:pPr>
          </w:p>
        </w:tc>
        <w:tc>
          <w:tcPr>
            <w:tcW w:w="625" w:type="dxa"/>
            <w:vAlign w:val="bottom"/>
          </w:tcPr>
          <w:p w:rsidR="00635DDF" w:rsidRPr="00527181" w:rsidRDefault="00635DDF" w:rsidP="00635DDF">
            <w:pPr>
              <w:spacing w:before="120"/>
              <w:jc w:val="center"/>
              <w:rPr>
                <w:sz w:val="21"/>
                <w:szCs w:val="21"/>
                <w:highlight w:val="yellow"/>
                <w:lang w:val="ru-RU"/>
              </w:rPr>
            </w:pPr>
          </w:p>
        </w:tc>
      </w:tr>
    </w:tbl>
    <w:p w:rsidR="00CD18FD" w:rsidRPr="00527181" w:rsidRDefault="00CD18FD" w:rsidP="0049650D">
      <w:pPr>
        <w:rPr>
          <w:sz w:val="21"/>
          <w:szCs w:val="21"/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CD18FD" w:rsidRDefault="00CD18FD" w:rsidP="0049650D">
      <w:pPr>
        <w:rPr>
          <w:lang w:val="ru-RU"/>
        </w:rPr>
      </w:pPr>
    </w:p>
    <w:p w:rsidR="00F54047" w:rsidRDefault="00F54047" w:rsidP="0049650D">
      <w:pPr>
        <w:rPr>
          <w:lang w:val="ru-RU"/>
        </w:rPr>
      </w:pPr>
    </w:p>
    <w:p w:rsidR="00E6577D" w:rsidRDefault="00E6577D" w:rsidP="0049650D">
      <w:pPr>
        <w:rPr>
          <w:lang w:val="ru-RU"/>
        </w:rPr>
      </w:pPr>
    </w:p>
    <w:p w:rsidR="00E6577D" w:rsidRDefault="00E6577D" w:rsidP="0049650D">
      <w:pPr>
        <w:rPr>
          <w:lang w:val="ru-RU"/>
        </w:rPr>
      </w:pPr>
    </w:p>
    <w:p w:rsidR="00B51496" w:rsidRDefault="00B51496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Default="00752852" w:rsidP="005F30F2">
      <w:pPr>
        <w:tabs>
          <w:tab w:val="left" w:pos="7542"/>
        </w:tabs>
        <w:rPr>
          <w:lang w:val="ru-RU"/>
        </w:rPr>
      </w:pPr>
    </w:p>
    <w:p w:rsidR="00752852" w:rsidRPr="00635DDF" w:rsidRDefault="00752852" w:rsidP="005F30F2">
      <w:pPr>
        <w:tabs>
          <w:tab w:val="left" w:pos="7542"/>
        </w:tabs>
        <w:rPr>
          <w:lang w:val="ru-RU"/>
        </w:rPr>
      </w:pPr>
    </w:p>
    <w:p w:rsidR="0074439B" w:rsidRDefault="0074439B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3934C9" w:rsidRDefault="003934C9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7B7D70" w:rsidRDefault="007B7D70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7B7D70" w:rsidRDefault="007B7D70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D71A44" w:rsidRDefault="00D71A44" w:rsidP="00D77A42">
      <w:pPr>
        <w:spacing w:before="120" w:line="360" w:lineRule="auto"/>
        <w:ind w:firstLine="851"/>
        <w:jc w:val="center"/>
        <w:rPr>
          <w:b/>
          <w:iCs/>
          <w:sz w:val="28"/>
          <w:szCs w:val="28"/>
          <w:lang w:val="ru-RU"/>
        </w:rPr>
      </w:pPr>
    </w:p>
    <w:p w:rsidR="00635DDF" w:rsidRPr="00527181" w:rsidRDefault="00635DDF" w:rsidP="00527181">
      <w:pPr>
        <w:spacing w:before="120"/>
        <w:ind w:firstLine="851"/>
        <w:jc w:val="center"/>
        <w:rPr>
          <w:sz w:val="21"/>
          <w:szCs w:val="21"/>
          <w:lang w:val="ru-RU"/>
        </w:rPr>
      </w:pPr>
      <w:r w:rsidRPr="00527181">
        <w:rPr>
          <w:b/>
          <w:iCs/>
          <w:sz w:val="21"/>
          <w:szCs w:val="21"/>
          <w:lang w:val="ru-RU"/>
        </w:rPr>
        <w:lastRenderedPageBreak/>
        <w:t>1 Назначение и область применения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1.1 Настоящий стандарт: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- является нормативным документом, устанавливающим общие </w:t>
      </w:r>
      <w:r w:rsidR="00D77A42" w:rsidRPr="00527181">
        <w:rPr>
          <w:sz w:val="21"/>
          <w:szCs w:val="21"/>
          <w:lang w:val="ru-RU"/>
        </w:rPr>
        <w:t xml:space="preserve">правила и </w:t>
      </w:r>
      <w:r w:rsidRPr="00527181">
        <w:rPr>
          <w:sz w:val="21"/>
          <w:szCs w:val="21"/>
          <w:lang w:val="ru-RU"/>
        </w:rPr>
        <w:t xml:space="preserve">положения по </w:t>
      </w:r>
      <w:r w:rsidR="00D77A42" w:rsidRPr="00527181">
        <w:rPr>
          <w:sz w:val="21"/>
          <w:szCs w:val="21"/>
          <w:lang w:val="ru-RU"/>
        </w:rPr>
        <w:t xml:space="preserve">организации перевозки </w:t>
      </w:r>
      <w:r w:rsidR="00D77A42" w:rsidRPr="00527181">
        <w:rPr>
          <w:color w:val="000000" w:themeColor="text1"/>
          <w:sz w:val="21"/>
          <w:szCs w:val="21"/>
          <w:lang w:val="ru-RU"/>
        </w:rPr>
        <w:t>крупногабаритных и тяжеловесных грузов</w:t>
      </w:r>
      <w:r w:rsidRPr="00527181">
        <w:rPr>
          <w:sz w:val="21"/>
          <w:szCs w:val="21"/>
          <w:lang w:val="ru-RU"/>
        </w:rPr>
        <w:t>;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- регламентирует </w:t>
      </w:r>
      <w:r w:rsidR="00446787" w:rsidRPr="00527181">
        <w:rPr>
          <w:color w:val="000000" w:themeColor="text1"/>
          <w:sz w:val="21"/>
          <w:szCs w:val="21"/>
          <w:lang w:val="ru-RU"/>
        </w:rPr>
        <w:t>перевозку крупногабаритных и тяжеловесных грузов в городском, пригородном и междугородном сообщениях</w:t>
      </w:r>
      <w:r w:rsidRPr="00527181">
        <w:rPr>
          <w:sz w:val="21"/>
          <w:szCs w:val="21"/>
          <w:lang w:val="ru-RU"/>
        </w:rPr>
        <w:t>;</w:t>
      </w:r>
    </w:p>
    <w:p w:rsidR="00635DDF" w:rsidRPr="00527181" w:rsidRDefault="00635DDF" w:rsidP="00527181">
      <w:pPr>
        <w:pStyle w:val="af2"/>
        <w:spacing w:after="0"/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- устанавливает требования по </w:t>
      </w:r>
      <w:r w:rsidR="00D77A42" w:rsidRPr="00527181">
        <w:rPr>
          <w:sz w:val="21"/>
          <w:szCs w:val="21"/>
          <w:lang w:val="ru-RU"/>
        </w:rPr>
        <w:t xml:space="preserve">безопасному ведению работ по </w:t>
      </w:r>
      <w:r w:rsidR="00D77A42" w:rsidRPr="00527181">
        <w:rPr>
          <w:color w:val="000000" w:themeColor="text1"/>
          <w:sz w:val="21"/>
          <w:szCs w:val="21"/>
          <w:lang w:val="ru-RU"/>
        </w:rPr>
        <w:t>перевозке крупногабаритных и тяжеловесных грузов;</w:t>
      </w:r>
    </w:p>
    <w:p w:rsidR="00635DDF" w:rsidRPr="00527181" w:rsidRDefault="00635DDF" w:rsidP="00527181">
      <w:pPr>
        <w:ind w:right="23"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1.2 </w:t>
      </w:r>
      <w:r w:rsidR="00446787" w:rsidRPr="00527181">
        <w:rPr>
          <w:sz w:val="21"/>
          <w:szCs w:val="21"/>
          <w:lang w:val="ru-RU"/>
        </w:rPr>
        <w:t>Инструкция</w:t>
      </w:r>
      <w:r w:rsidRPr="00527181">
        <w:rPr>
          <w:sz w:val="21"/>
          <w:szCs w:val="21"/>
          <w:lang w:val="ru-RU"/>
        </w:rPr>
        <w:t xml:space="preserve"> предназначен</w:t>
      </w:r>
      <w:r w:rsidR="00446787" w:rsidRPr="00527181">
        <w:rPr>
          <w:sz w:val="21"/>
          <w:szCs w:val="21"/>
          <w:lang w:val="ru-RU"/>
        </w:rPr>
        <w:t>а</w:t>
      </w:r>
      <w:r w:rsidRPr="00527181">
        <w:rPr>
          <w:sz w:val="21"/>
          <w:szCs w:val="21"/>
          <w:lang w:val="ru-RU"/>
        </w:rPr>
        <w:t xml:space="preserve"> для</w:t>
      </w:r>
      <w:r w:rsidR="00D77A42" w:rsidRPr="00527181">
        <w:rPr>
          <w:sz w:val="21"/>
          <w:szCs w:val="21"/>
          <w:lang w:val="ru-RU"/>
        </w:rPr>
        <w:t xml:space="preserve"> подрядных</w:t>
      </w:r>
      <w:r w:rsidRPr="00527181">
        <w:rPr>
          <w:sz w:val="21"/>
          <w:szCs w:val="21"/>
          <w:lang w:val="ru-RU"/>
        </w:rPr>
        <w:t xml:space="preserve"> </w:t>
      </w:r>
      <w:r w:rsidR="00D77A42" w:rsidRPr="00527181">
        <w:rPr>
          <w:sz w:val="21"/>
          <w:szCs w:val="21"/>
          <w:lang w:val="ru-RU"/>
        </w:rPr>
        <w:t>транспортных организаций, р</w:t>
      </w:r>
      <w:r w:rsidRPr="00527181">
        <w:rPr>
          <w:sz w:val="21"/>
          <w:szCs w:val="21"/>
          <w:lang w:val="ru-RU"/>
        </w:rPr>
        <w:t>аспространяется на все структурные подразделения ООО «</w:t>
      </w:r>
      <w:r w:rsidR="005D4F9E">
        <w:rPr>
          <w:sz w:val="21"/>
          <w:szCs w:val="21"/>
          <w:lang w:val="ru-RU"/>
        </w:rPr>
        <w:t>КАТОБЬНЕФТЬ</w:t>
      </w:r>
      <w:r w:rsidRPr="00527181">
        <w:rPr>
          <w:sz w:val="21"/>
          <w:szCs w:val="21"/>
          <w:lang w:val="ru-RU"/>
        </w:rPr>
        <w:t>».</w:t>
      </w:r>
    </w:p>
    <w:p w:rsidR="00D77A42" w:rsidRPr="00527181" w:rsidRDefault="00D77A42" w:rsidP="00527181">
      <w:pPr>
        <w:ind w:right="23" w:firstLine="426"/>
        <w:jc w:val="both"/>
        <w:rPr>
          <w:b/>
          <w:color w:val="000000" w:themeColor="text1"/>
          <w:sz w:val="10"/>
          <w:szCs w:val="10"/>
          <w:lang w:val="ru-RU" w:bidi="ru-RU"/>
        </w:rPr>
      </w:pPr>
    </w:p>
    <w:p w:rsidR="00B51496" w:rsidRPr="00527181" w:rsidRDefault="00B51496" w:rsidP="00527181">
      <w:pPr>
        <w:pStyle w:val="ad"/>
        <w:numPr>
          <w:ilvl w:val="0"/>
          <w:numId w:val="22"/>
        </w:numPr>
        <w:spacing w:after="0" w:line="240" w:lineRule="auto"/>
        <w:ind w:left="714" w:right="23" w:firstLine="426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527181">
        <w:rPr>
          <w:rFonts w:ascii="Times New Roman" w:hAnsi="Times New Roman" w:cs="Times New Roman"/>
          <w:b/>
          <w:color w:val="000000" w:themeColor="text1"/>
          <w:sz w:val="21"/>
          <w:szCs w:val="21"/>
          <w:lang w:bidi="ru-RU"/>
        </w:rPr>
        <w:t>Общие требования безопасности</w:t>
      </w:r>
    </w:p>
    <w:p w:rsidR="00B51496" w:rsidRPr="00527181" w:rsidRDefault="00BD1793" w:rsidP="00527181">
      <w:pPr>
        <w:widowControl w:val="0"/>
        <w:tabs>
          <w:tab w:val="left" w:pos="437"/>
        </w:tabs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/>
        </w:rPr>
        <w:t xml:space="preserve">2.1 </w:t>
      </w:r>
      <w:r w:rsidR="00B51496" w:rsidRPr="00527181">
        <w:rPr>
          <w:color w:val="000000" w:themeColor="text1"/>
          <w:sz w:val="21"/>
          <w:szCs w:val="21"/>
          <w:lang w:val="ru-RU"/>
        </w:rPr>
        <w:t xml:space="preserve">Перевозка крупногабаритных и тяжеловесных грузов в городском, пригородном и междугородном сообщениях осуществляется в соответствии с Правилами перевозок грузов автомобильным транспортом. 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 xml:space="preserve">К перевозке крупногабаритных и тяжеловесных грузов допускаются наиболее опытные водители, имеющие право на управление транспортным средством соответствующей категории, прошедшие инструктаж по </w:t>
      </w:r>
      <w:r w:rsidR="00B51496" w:rsidRPr="00527181">
        <w:rPr>
          <w:color w:val="000000" w:themeColor="text1"/>
          <w:sz w:val="21"/>
          <w:szCs w:val="21"/>
          <w:lang w:val="ru-RU"/>
        </w:rPr>
        <w:t xml:space="preserve">охране труда и 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>технике безопасности, пожарной безопасности и безопасности дорожного движения.</w:t>
      </w:r>
    </w:p>
    <w:p w:rsidR="00B51496" w:rsidRPr="00527181" w:rsidRDefault="00BD1793" w:rsidP="00527181">
      <w:pPr>
        <w:ind w:left="142" w:firstLine="284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 w:bidi="ru-RU"/>
        </w:rPr>
        <w:t>2</w:t>
      </w:r>
      <w:r w:rsidR="00446787" w:rsidRPr="00527181">
        <w:rPr>
          <w:color w:val="000000" w:themeColor="text1"/>
          <w:sz w:val="21"/>
          <w:szCs w:val="21"/>
          <w:lang w:val="ru-RU" w:bidi="ru-RU"/>
        </w:rPr>
        <w:t>.2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 xml:space="preserve"> Транспортное средство с грузом или без груза считается крупногабаритным, если его размеры превышают следующие габариты АТС</w:t>
      </w:r>
      <w:r w:rsidR="00B51496" w:rsidRPr="00527181">
        <w:rPr>
          <w:color w:val="000000" w:themeColor="text1"/>
          <w:sz w:val="21"/>
          <w:szCs w:val="21"/>
          <w:lang w:val="ru-RU"/>
        </w:rPr>
        <w:t xml:space="preserve">: </w:t>
      </w:r>
    </w:p>
    <w:p w:rsidR="00B51496" w:rsidRPr="00527181" w:rsidRDefault="00BD1793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446787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.2.1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Габарит АТС по длине недолжен превышать: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 - одиночных автомобилей, автобусов, троллейбусов и прицепов - 12,0 м;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 - автопоездов в составе «автомобиль-прицеп» и «автомобиль-полуприцеп» - 20,0 м;</w:t>
      </w:r>
    </w:p>
    <w:p w:rsidR="00B51496" w:rsidRPr="00527181" w:rsidRDefault="00527181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 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- двухзвенных сочлененных автобусов и троллейбусов - 18,0 м.</w:t>
      </w:r>
    </w:p>
    <w:p w:rsidR="00B51496" w:rsidRPr="00527181" w:rsidRDefault="00BD1793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bdr w:val="none" w:sz="0" w:space="0" w:color="auto" w:frame="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446787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.2.2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Габарит АТС по ширине не должен превышать 2,5 м, для рефрижераторов и изотермических кузовов допускается 2,6 м.</w:t>
      </w:r>
    </w:p>
    <w:p w:rsidR="00B51496" w:rsidRPr="00527181" w:rsidRDefault="00BD1793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.2.3 За пределы разрешенного габарита по ширине могут выступать: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- приспособления противоскольжения, надетые на колеса;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- зеркала заднего вида, элементы крепления тента, сконструированные таким образом, что они могут    отклоняться, входя при этом в габарит;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 xml:space="preserve"> - шины вблизи контакта с дорогой, эластичные крылья, брызговики колес и другие детали, выполненные из эластичного материала, при условии, что указанные элементы конструкции или оснастки выступают за габариты не более 0,05 м с любой стороны.</w:t>
      </w:r>
    </w:p>
    <w:p w:rsidR="00B51496" w:rsidRPr="00527181" w:rsidRDefault="00446787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2</w:t>
      </w:r>
      <w:r w:rsidR="00B51496"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.2.4 Габарит АТС по высоте не должен превышать 4,0 м.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bdr w:val="none" w:sz="0" w:space="0" w:color="auto" w:frame="1"/>
          <w:lang w:val="ru-RU"/>
        </w:rPr>
        <w:t>К крупногабаритным относятся также АТС, имеющие в своем составе два и более прицепа, независимо от ширины и общей длины автопоезда.</w:t>
      </w:r>
    </w:p>
    <w:p w:rsidR="00B51496" w:rsidRPr="00527181" w:rsidRDefault="00B51496" w:rsidP="00527181">
      <w:pPr>
        <w:shd w:val="clear" w:color="auto" w:fill="FFFFFF"/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 w:bidi="ru-RU"/>
        </w:rPr>
        <w:t>Движение автопоездов с двумя или более прицепами производиться в соответствии со специальными правилами.</w:t>
      </w:r>
    </w:p>
    <w:p w:rsidR="00B51496" w:rsidRPr="00527181" w:rsidRDefault="00446787" w:rsidP="00527181">
      <w:pPr>
        <w:widowControl w:val="0"/>
        <w:tabs>
          <w:tab w:val="left" w:pos="444"/>
        </w:tabs>
        <w:ind w:firstLine="426"/>
        <w:jc w:val="both"/>
        <w:rPr>
          <w:color w:val="000000" w:themeColor="text1"/>
          <w:sz w:val="21"/>
          <w:szCs w:val="21"/>
          <w:lang w:val="ru-RU"/>
        </w:rPr>
      </w:pPr>
      <w:r w:rsidRPr="00527181">
        <w:rPr>
          <w:color w:val="000000" w:themeColor="text1"/>
          <w:sz w:val="21"/>
          <w:szCs w:val="21"/>
          <w:lang w:val="ru-RU" w:bidi="ru-RU"/>
        </w:rPr>
        <w:t xml:space="preserve">2.3 </w:t>
      </w:r>
      <w:r w:rsidR="00B51496" w:rsidRPr="00527181">
        <w:rPr>
          <w:color w:val="000000" w:themeColor="text1"/>
          <w:sz w:val="21"/>
          <w:szCs w:val="21"/>
          <w:lang w:val="ru-RU" w:bidi="ru-RU"/>
        </w:rPr>
        <w:t>Транспортное средство с грузом или без груза считается тяжеловесным, если его весовые параметры превышают хотя бы один из показателей осевого веса (нагрузка на дорогу, передаваемые колесами одиночной наиболее погруженной оси).</w:t>
      </w:r>
      <w:bookmarkStart w:id="0" w:name="i368740"/>
      <w:bookmarkStart w:id="1" w:name="i373200"/>
      <w:bookmarkEnd w:id="0"/>
    </w:p>
    <w:bookmarkEnd w:id="1"/>
    <w:p w:rsidR="0074439B" w:rsidRPr="00527181" w:rsidRDefault="0074439B" w:rsidP="000178D1">
      <w:pPr>
        <w:spacing w:line="360" w:lineRule="auto"/>
        <w:jc w:val="center"/>
        <w:rPr>
          <w:b/>
          <w:sz w:val="10"/>
          <w:szCs w:val="10"/>
          <w:lang w:val="ru-RU"/>
        </w:rPr>
      </w:pPr>
    </w:p>
    <w:p w:rsidR="00B51496" w:rsidRPr="00527181" w:rsidRDefault="00BD1793" w:rsidP="00527181">
      <w:pPr>
        <w:jc w:val="center"/>
        <w:rPr>
          <w:b/>
          <w:sz w:val="21"/>
          <w:szCs w:val="21"/>
          <w:lang w:val="ru-RU"/>
        </w:rPr>
      </w:pPr>
      <w:r w:rsidRPr="00527181">
        <w:rPr>
          <w:b/>
          <w:sz w:val="21"/>
          <w:szCs w:val="21"/>
          <w:lang w:val="ru-RU"/>
        </w:rPr>
        <w:t>3</w:t>
      </w:r>
      <w:r w:rsidR="00B51496" w:rsidRPr="00527181">
        <w:rPr>
          <w:b/>
          <w:sz w:val="21"/>
          <w:szCs w:val="21"/>
          <w:lang w:val="ru-RU"/>
        </w:rPr>
        <w:t xml:space="preserve"> Требования безопасности перед началом работы</w:t>
      </w:r>
    </w:p>
    <w:p w:rsidR="00B51496" w:rsidRPr="00527181" w:rsidRDefault="00446787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3</w:t>
      </w:r>
      <w:r w:rsidR="00B51496" w:rsidRPr="00527181">
        <w:rPr>
          <w:sz w:val="21"/>
          <w:szCs w:val="21"/>
          <w:lang w:val="ru-RU"/>
        </w:rPr>
        <w:t>.1</w:t>
      </w:r>
      <w:r w:rsidRPr="00527181">
        <w:rPr>
          <w:color w:val="000000"/>
          <w:sz w:val="21"/>
          <w:szCs w:val="21"/>
          <w:lang w:val="ru-RU" w:bidi="ru-RU"/>
        </w:rPr>
        <w:t xml:space="preserve"> </w:t>
      </w:r>
      <w:r w:rsidR="00B51496" w:rsidRPr="00527181">
        <w:rPr>
          <w:color w:val="000000"/>
          <w:sz w:val="21"/>
          <w:szCs w:val="21"/>
          <w:lang w:val="ru-RU" w:bidi="ru-RU"/>
        </w:rPr>
        <w:t>При согласовании разрешения на перевозку груза Госавтоинспекция определяет необходимость и вид сопровождения. Сопровождение может осуществляться:</w:t>
      </w:r>
    </w:p>
    <w:p w:rsidR="00B51496" w:rsidRPr="00527181" w:rsidRDefault="00B51496" w:rsidP="00527181">
      <w:pPr>
        <w:widowControl w:val="0"/>
        <w:tabs>
          <w:tab w:val="left" w:pos="6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автомобилем прикрытия и (или) тягачом;</w:t>
      </w:r>
    </w:p>
    <w:p w:rsidR="00B51496" w:rsidRPr="00527181" w:rsidRDefault="00B51496" w:rsidP="00527181">
      <w:pPr>
        <w:widowControl w:val="0"/>
        <w:tabs>
          <w:tab w:val="left" w:pos="6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патрульным автомобилем ГИБДД МВД РФ.</w:t>
      </w:r>
    </w:p>
    <w:p w:rsidR="00B51496" w:rsidRPr="00527181" w:rsidRDefault="00446787" w:rsidP="00527181">
      <w:pPr>
        <w:widowControl w:val="0"/>
        <w:tabs>
          <w:tab w:val="left" w:pos="471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3.2 </w:t>
      </w:r>
      <w:r w:rsidR="00B51496" w:rsidRPr="00527181">
        <w:rPr>
          <w:color w:val="000000"/>
          <w:sz w:val="21"/>
          <w:szCs w:val="21"/>
          <w:lang w:val="ru-RU" w:bidi="ru-RU"/>
        </w:rPr>
        <w:t>Сопровождение автомобилем прикрытия обязательно во всех случаях, когда:</w:t>
      </w:r>
    </w:p>
    <w:p w:rsidR="00B51496" w:rsidRPr="00527181" w:rsidRDefault="00B51496" w:rsidP="00527181">
      <w:pPr>
        <w:widowControl w:val="0"/>
        <w:tabs>
          <w:tab w:val="left" w:pos="61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ширина транспортного средства с грузом превышает 3.5 м;</w:t>
      </w:r>
    </w:p>
    <w:p w:rsidR="00B51496" w:rsidRPr="00527181" w:rsidRDefault="00B51496" w:rsidP="00527181">
      <w:pPr>
        <w:widowControl w:val="0"/>
        <w:tabs>
          <w:tab w:val="left" w:pos="61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длина автопоезда более 24 м;</w:t>
      </w:r>
    </w:p>
    <w:p w:rsidR="00B51496" w:rsidRPr="00527181" w:rsidRDefault="00B51496" w:rsidP="00527181">
      <w:pPr>
        <w:widowControl w:val="0"/>
        <w:tabs>
          <w:tab w:val="left" w:pos="61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в других случаях, когда разрешение в графе «Особые условия движения» записано, что движение через какое - либо искусственное сооружение разрешается в одиночном порядке, либо указаны другие условия, требующие оперативного изменения в организации движения на маршруте перевозки груза.</w:t>
      </w:r>
    </w:p>
    <w:p w:rsidR="00B51496" w:rsidRPr="00527181" w:rsidRDefault="00B51496" w:rsidP="00527181">
      <w:pPr>
        <w:ind w:right="200"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Автомобиль (автомобили) прикрытия, а также тягачи (в зависимости от перевозимого груза и дорожных условий) выделяются пере</w:t>
      </w:r>
      <w:r w:rsidRPr="00527181">
        <w:rPr>
          <w:sz w:val="21"/>
          <w:szCs w:val="21"/>
          <w:lang w:val="ru-RU"/>
        </w:rPr>
        <w:t>возчиком гр</w:t>
      </w:r>
      <w:r w:rsidRPr="00527181">
        <w:rPr>
          <w:color w:val="000000"/>
          <w:sz w:val="21"/>
          <w:szCs w:val="21"/>
          <w:lang w:val="ru-RU" w:bidi="ru-RU"/>
        </w:rPr>
        <w:t>уза или грузоотправителем.</w:t>
      </w:r>
    </w:p>
    <w:p w:rsidR="00B51496" w:rsidRPr="00527181" w:rsidRDefault="00446787" w:rsidP="00527181">
      <w:pPr>
        <w:widowControl w:val="0"/>
        <w:tabs>
          <w:tab w:val="left" w:pos="4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3.3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Участие в сопровождении патрульного автомобиля ГИБДД МВД РФ, необходимо, если: </w:t>
      </w:r>
    </w:p>
    <w:p w:rsidR="00B51496" w:rsidRPr="00527181" w:rsidRDefault="00B51496" w:rsidP="00527181">
      <w:pPr>
        <w:widowControl w:val="0"/>
        <w:tabs>
          <w:tab w:val="left" w:pos="4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ширина транспортного средства превышает 4,0 м;</w:t>
      </w:r>
    </w:p>
    <w:p w:rsidR="00B51496" w:rsidRPr="00527181" w:rsidRDefault="00B51496" w:rsidP="00527181">
      <w:pPr>
        <w:widowControl w:val="0"/>
        <w:tabs>
          <w:tab w:val="left" w:pos="687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длина автопоезда превышает 30,0м;</w:t>
      </w:r>
    </w:p>
    <w:p w:rsidR="00B51496" w:rsidRPr="00527181" w:rsidRDefault="00B51496" w:rsidP="00527181">
      <w:pPr>
        <w:widowControl w:val="0"/>
        <w:tabs>
          <w:tab w:val="left" w:pos="682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транспортное средство при движении вынуждено хотя бы частично занимать полосу встречного движения;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</w:t>
      </w:r>
      <w:r w:rsidR="00527181">
        <w:rPr>
          <w:color w:val="000000"/>
          <w:sz w:val="21"/>
          <w:szCs w:val="21"/>
          <w:lang w:val="ru-RU" w:bidi="ru-RU"/>
        </w:rPr>
        <w:t xml:space="preserve"> </w:t>
      </w:r>
      <w:r w:rsidRPr="00527181">
        <w:rPr>
          <w:color w:val="000000"/>
          <w:sz w:val="21"/>
          <w:szCs w:val="21"/>
          <w:lang w:val="ru-RU" w:bidi="ru-RU"/>
        </w:rPr>
        <w:t>в процессе перевозки предполагается необходимость оперативного изменения организации движения с целью обеспечения безопасности проезда;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lastRenderedPageBreak/>
        <w:t>- груз относиться к категории 2;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В иных случаях необходимость сопровождения определяется ГИБДД МВД РФ исходя из дорожных условий, интенсивности движения и состава транспортного потока.</w:t>
      </w:r>
    </w:p>
    <w:p w:rsidR="00B51496" w:rsidRPr="00527181" w:rsidRDefault="00446787" w:rsidP="00527181">
      <w:pPr>
        <w:widowControl w:val="0"/>
        <w:tabs>
          <w:tab w:val="left" w:pos="479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3.4 </w:t>
      </w:r>
      <w:proofErr w:type="gramStart"/>
      <w:r w:rsidR="00B51496" w:rsidRPr="00527181">
        <w:rPr>
          <w:color w:val="000000"/>
          <w:sz w:val="21"/>
          <w:szCs w:val="21"/>
          <w:lang w:val="ru-RU" w:bidi="ru-RU"/>
        </w:rPr>
        <w:t>В</w:t>
      </w:r>
      <w:proofErr w:type="gramEnd"/>
      <w:r w:rsidR="00B51496" w:rsidRPr="00527181">
        <w:rPr>
          <w:color w:val="000000"/>
          <w:sz w:val="21"/>
          <w:szCs w:val="21"/>
          <w:lang w:val="ru-RU" w:bidi="ru-RU"/>
        </w:rPr>
        <w:t xml:space="preserve"> качестве автомобиля прикрытия используется автомобиль с проблесковым маячком оранжевого или желтого цвета.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Автомобиль прикрытия должен двигаться впереди на расстоянии 10-12 м с уступом с левой стороны по отношению к сопровождаемому транспортному средству, перевозящему кру</w:t>
      </w:r>
      <w:r w:rsidRPr="00527181">
        <w:rPr>
          <w:sz w:val="21"/>
          <w:szCs w:val="21"/>
          <w:lang w:val="ru-RU"/>
        </w:rPr>
        <w:t>пногабаритный и тяжеловесный фур</w:t>
      </w:r>
      <w:r w:rsidRPr="00527181">
        <w:rPr>
          <w:color w:val="000000"/>
          <w:sz w:val="21"/>
          <w:szCs w:val="21"/>
          <w:lang w:val="ru-RU" w:bidi="ru-RU"/>
        </w:rPr>
        <w:t>, т.е. таким образом, чтобы его габарит по ширине выступал за габарит сопровождаемого транспортного средства. При проезде по мостовым сооружениям движение автомобиля прикрытия (дистанция, положение на мосту т.п.) осуществляется в соответствии с согласованной схемой.</w:t>
      </w:r>
    </w:p>
    <w:p w:rsidR="00B51496" w:rsidRPr="00527181" w:rsidRDefault="00446787" w:rsidP="00527181">
      <w:pPr>
        <w:widowControl w:val="0"/>
        <w:tabs>
          <w:tab w:val="left" w:pos="493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3.5 </w:t>
      </w:r>
      <w:r w:rsidR="00B51496" w:rsidRPr="00527181">
        <w:rPr>
          <w:color w:val="000000"/>
          <w:sz w:val="21"/>
          <w:szCs w:val="21"/>
          <w:lang w:val="ru-RU" w:bidi="ru-RU"/>
        </w:rPr>
        <w:t>Перед тем как начать движение водитель транспортного средства обязан проверить надежность закрепления груза, при выявлении нарушения или ненадлежащее закрепление (возможное опрокидывание, сползани</w:t>
      </w:r>
      <w:r w:rsidR="00B51496" w:rsidRPr="00527181">
        <w:rPr>
          <w:sz w:val="21"/>
          <w:szCs w:val="21"/>
          <w:lang w:val="ru-RU"/>
        </w:rPr>
        <w:t>е или повреждения перевозимого гр</w:t>
      </w:r>
      <w:r w:rsidR="00B51496" w:rsidRPr="00527181">
        <w:rPr>
          <w:color w:val="000000"/>
          <w:sz w:val="21"/>
          <w:szCs w:val="21"/>
          <w:lang w:val="ru-RU" w:bidi="ru-RU"/>
        </w:rPr>
        <w:t>уза), перевозка груза запрещается. О данном случае работник обязан доложить ответственному лицу за перев</w:t>
      </w:r>
      <w:r w:rsidR="00B51496" w:rsidRPr="00527181">
        <w:rPr>
          <w:sz w:val="21"/>
          <w:szCs w:val="21"/>
          <w:lang w:val="ru-RU"/>
        </w:rPr>
        <w:t>озку гр</w:t>
      </w:r>
      <w:r w:rsidR="00B51496" w:rsidRPr="00527181">
        <w:rPr>
          <w:color w:val="000000"/>
          <w:sz w:val="21"/>
          <w:szCs w:val="21"/>
          <w:lang w:val="ru-RU" w:bidi="ru-RU"/>
        </w:rPr>
        <w:t>уза.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Схемы </w:t>
      </w:r>
      <w:r w:rsidRPr="00527181">
        <w:rPr>
          <w:color w:val="000000"/>
          <w:sz w:val="21"/>
          <w:szCs w:val="21"/>
          <w:lang w:val="ru-RU" w:bidi="ru-RU"/>
        </w:rPr>
        <w:t xml:space="preserve">закрепления груза приведены ниже: </w:t>
      </w:r>
    </w:p>
    <w:p w:rsidR="00B51496" w:rsidRPr="00527181" w:rsidRDefault="00B51496" w:rsidP="00B51496">
      <w:pPr>
        <w:spacing w:line="274" w:lineRule="exact"/>
        <w:ind w:left="142"/>
        <w:jc w:val="both"/>
        <w:rPr>
          <w:sz w:val="21"/>
          <w:szCs w:val="21"/>
          <w:lang w:val="ru-RU"/>
        </w:rPr>
      </w:pP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drawing>
          <wp:inline distT="0" distB="0" distL="0" distR="0" wp14:anchorId="0DA03166" wp14:editId="5593CD20">
            <wp:extent cx="4762500" cy="1856356"/>
            <wp:effectExtent l="0" t="0" r="0" b="0"/>
            <wp:docPr id="1" name="Рисунок 4" descr="C:\Users\Admin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4918" cy="1876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а-место крепления груза к полуприцепу</w:t>
      </w:r>
    </w:p>
    <w:p w:rsidR="00B51496" w:rsidRPr="00527181" w:rsidRDefault="00B51496" w:rsidP="00527181">
      <w:pPr>
        <w:framePr w:h="4831" w:wrap="notBeside" w:vAnchor="text" w:hAnchor="text" w:y="1"/>
        <w:ind w:firstLine="426"/>
        <w:jc w:val="both"/>
        <w:rPr>
          <w:sz w:val="21"/>
          <w:szCs w:val="21"/>
          <w:lang w:val="ru-RU"/>
        </w:rPr>
      </w:pPr>
      <w:r w:rsidRPr="00527181">
        <w:rPr>
          <w:noProof/>
          <w:sz w:val="21"/>
          <w:szCs w:val="21"/>
          <w:lang w:val="ru-RU" w:eastAsia="ru-RU"/>
        </w:rPr>
        <w:drawing>
          <wp:inline distT="0" distB="0" distL="0" distR="0" wp14:anchorId="534ECB3C" wp14:editId="10D7A4BA">
            <wp:extent cx="5681693" cy="3009900"/>
            <wp:effectExtent l="0" t="0" r="0" b="0"/>
            <wp:docPr id="7" name="Рисунок 7" descr="C:\Users\Admin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87" cy="302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4C9" w:rsidRDefault="00B51496" w:rsidP="003934C9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Рисунок №2. Схема закрепления груза, вид сбоку, </w:t>
      </w:r>
    </w:p>
    <w:p w:rsidR="003934C9" w:rsidRPr="00527181" w:rsidRDefault="003934C9" w:rsidP="003934C9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а - место крепления груза к полуприцепу.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lastRenderedPageBreak/>
        <w:drawing>
          <wp:inline distT="0" distB="0" distL="0" distR="0" wp14:anchorId="1EE89DB9" wp14:editId="10000236">
            <wp:extent cx="5219700" cy="2449512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186" cy="2455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Рисунок №3. Диагональная схема закрепления груза</w:t>
      </w: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drawing>
          <wp:inline distT="0" distB="0" distL="0" distR="0" wp14:anchorId="1EAC5241" wp14:editId="53DC4A4C">
            <wp:extent cx="5780364" cy="2111878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481" cy="2112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Рисунок №4. Крепление контейнера на трейлере</w:t>
      </w:r>
    </w:p>
    <w:p w:rsidR="00B51496" w:rsidRPr="003000B1" w:rsidRDefault="00B51496" w:rsidP="00B51496">
      <w:pPr>
        <w:ind w:left="142"/>
        <w:jc w:val="both"/>
      </w:pPr>
      <w:r w:rsidRPr="003000B1">
        <w:rPr>
          <w:noProof/>
          <w:lang w:val="ru-RU" w:eastAsia="ru-RU"/>
        </w:rPr>
        <w:drawing>
          <wp:inline distT="0" distB="0" distL="0" distR="0" wp14:anchorId="451B38C6" wp14:editId="405DE4BD">
            <wp:extent cx="3781054" cy="186265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950" cy="1868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Рисунок №5. Схема правильного размещения строп</w:t>
      </w:r>
    </w:p>
    <w:p w:rsidR="00446787" w:rsidRPr="00527181" w:rsidRDefault="00446787" w:rsidP="00527181">
      <w:pPr>
        <w:ind w:firstLine="426"/>
        <w:jc w:val="both"/>
        <w:rPr>
          <w:sz w:val="21"/>
          <w:szCs w:val="21"/>
          <w:lang w:val="ru-RU"/>
        </w:rPr>
      </w:pP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Схема закрепления к полуприцепу может меняться от специфики и вида перевозимого груза, но должен быть закреплен к транспортной площадке не менее чем в двух местах и не менее в двух местах перевозимого груза, во избежание его опрокидывания или сползания. В том случаи если данное условие не выполнено либо есть иные нарушения закрепления груза</w:t>
      </w:r>
      <w:proofErr w:type="gramStart"/>
      <w:r w:rsidRPr="00527181">
        <w:rPr>
          <w:sz w:val="21"/>
          <w:szCs w:val="21"/>
          <w:lang w:val="ru-RU"/>
        </w:rPr>
        <w:t>.</w:t>
      </w:r>
      <w:proofErr w:type="gramEnd"/>
      <w:r w:rsidRPr="00527181">
        <w:rPr>
          <w:sz w:val="21"/>
          <w:szCs w:val="21"/>
          <w:lang w:val="ru-RU"/>
        </w:rPr>
        <w:t xml:space="preserve"> которые могут способствовать его сползанию, опрокидыванию или повреждению перевозка груза ЗАПРЕЩАЕТСЯ.</w:t>
      </w:r>
    </w:p>
    <w:p w:rsidR="00B51496" w:rsidRPr="00527181" w:rsidRDefault="00D77A42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 xml:space="preserve"> </w:t>
      </w:r>
      <w:r w:rsidR="00446787" w:rsidRPr="00527181">
        <w:rPr>
          <w:sz w:val="21"/>
          <w:szCs w:val="21"/>
          <w:lang w:val="ru-RU"/>
        </w:rPr>
        <w:t xml:space="preserve">3.6 </w:t>
      </w:r>
      <w:r w:rsidR="00B51496" w:rsidRPr="00527181">
        <w:rPr>
          <w:sz w:val="21"/>
          <w:szCs w:val="21"/>
          <w:lang w:val="ru-RU"/>
        </w:rPr>
        <w:t>Скорость движения во время перевозки крупногабаритных и тяжеловесных грузов устанавливается Госавтоинспекцией, с учетом требований других организаций, согласовывающих перевозку.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sz w:val="21"/>
          <w:szCs w:val="21"/>
          <w:lang w:val="ru-RU"/>
        </w:rPr>
        <w:t>Скорость движения не должна превышать по дорогам 60 км/ч, а по мостовым сооружениям- 15 км/ч. При этом разрешенный режим движения может иметь переменный характер на различных участках маршрута.</w:t>
      </w:r>
    </w:p>
    <w:p w:rsidR="00B51496" w:rsidRPr="00527181" w:rsidRDefault="00B51496" w:rsidP="00527181">
      <w:pPr>
        <w:ind w:firstLine="426"/>
        <w:jc w:val="both"/>
        <w:rPr>
          <w:sz w:val="10"/>
          <w:szCs w:val="10"/>
          <w:lang w:val="ru-RU"/>
        </w:rPr>
      </w:pPr>
    </w:p>
    <w:p w:rsidR="003F3B70" w:rsidRDefault="003F3B70" w:rsidP="00527181">
      <w:pPr>
        <w:ind w:left="142" w:firstLine="1038"/>
        <w:jc w:val="center"/>
        <w:rPr>
          <w:b/>
          <w:color w:val="000000"/>
          <w:sz w:val="21"/>
          <w:szCs w:val="21"/>
          <w:lang w:val="ru-RU" w:bidi="ru-RU"/>
        </w:rPr>
      </w:pPr>
    </w:p>
    <w:p w:rsidR="00B51496" w:rsidRPr="00527181" w:rsidRDefault="00BD1793" w:rsidP="00527181">
      <w:pPr>
        <w:ind w:left="142" w:firstLine="1038"/>
        <w:jc w:val="center"/>
        <w:rPr>
          <w:b/>
          <w:color w:val="000000"/>
          <w:sz w:val="21"/>
          <w:szCs w:val="21"/>
          <w:lang w:val="ru-RU" w:bidi="ru-RU"/>
        </w:rPr>
      </w:pPr>
      <w:r w:rsidRPr="00527181">
        <w:rPr>
          <w:b/>
          <w:color w:val="000000"/>
          <w:sz w:val="21"/>
          <w:szCs w:val="21"/>
          <w:lang w:val="ru-RU" w:bidi="ru-RU"/>
        </w:rPr>
        <w:t>4</w:t>
      </w:r>
      <w:r w:rsidR="00B51496" w:rsidRPr="00527181">
        <w:rPr>
          <w:b/>
          <w:color w:val="000000"/>
          <w:sz w:val="21"/>
          <w:szCs w:val="21"/>
          <w:lang w:val="ru-RU" w:bidi="ru-RU"/>
        </w:rPr>
        <w:t xml:space="preserve"> Требования безопасности во время работы</w:t>
      </w:r>
    </w:p>
    <w:p w:rsidR="00B51496" w:rsidRPr="00527181" w:rsidRDefault="00446787" w:rsidP="00527181">
      <w:pPr>
        <w:widowControl w:val="0"/>
        <w:tabs>
          <w:tab w:val="left" w:pos="467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4.1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Во время перевозки крупногабаритного и тяжеловесного груза </w:t>
      </w:r>
      <w:r w:rsidR="00B51496" w:rsidRPr="00527181">
        <w:rPr>
          <w:rStyle w:val="25"/>
          <w:rFonts w:eastAsiaTheme="minorEastAsia"/>
          <w:sz w:val="21"/>
          <w:szCs w:val="21"/>
        </w:rPr>
        <w:t>запрещается: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-отклоняться от установленного маршрута;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-превышать указанную в разрешении скорость движения;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lastRenderedPageBreak/>
        <w:t>-осуществлять движение во время гололеда, а также при метеорологической видимости менее 100м;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-двигаться по обочине дороги, если такой порядок не определен условием перевозки;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-останавливаться вне специально обозначенных стоянок, расположенных за пределами дороги;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-продолжать перевозку при возникновении технической неисправности транспортного средства, угрожающей безопасности движения;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-выезжать в рейс без разрешения, с просроченным или с неправильно оформленным разрешением на перевозку, при отсутствии подписей, указанных в нем должностных лиц;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-вносить в разрешение на перевозку крупногабаритною и тяжеловесного груза дополнительные записи;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-буксировать другие транспортные средства.</w:t>
      </w:r>
    </w:p>
    <w:p w:rsidR="00B51496" w:rsidRPr="00527181" w:rsidRDefault="00446787" w:rsidP="00527181">
      <w:pPr>
        <w:widowControl w:val="0"/>
        <w:tabs>
          <w:tab w:val="left" w:pos="42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4.2 </w:t>
      </w:r>
      <w:r w:rsidR="00B51496" w:rsidRPr="00527181">
        <w:rPr>
          <w:color w:val="000000"/>
          <w:sz w:val="21"/>
          <w:szCs w:val="21"/>
          <w:lang w:val="ru-RU" w:bidi="ru-RU"/>
        </w:rPr>
        <w:t>Водитель обязан: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 в процессе движения принимать все необходимые меры, вплоть до остановки, для беспрепятственного и безопасного пропуска встречных транспортных средств;</w:t>
      </w:r>
    </w:p>
    <w:p w:rsidR="00B51496" w:rsidRPr="00527181" w:rsidRDefault="00B51496" w:rsidP="00527181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-не создавать помех для движения, периодически останавливаясь в удобных местах, для обеспечения возможности обгона движущимся позади транспортным средствам.</w:t>
      </w:r>
    </w:p>
    <w:p w:rsidR="00B51496" w:rsidRPr="00527181" w:rsidRDefault="00446787" w:rsidP="00527181">
      <w:pPr>
        <w:widowControl w:val="0"/>
        <w:tabs>
          <w:tab w:val="left" w:pos="42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4.3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Если во время движения возникнут обстоятельства, требующие изменения </w:t>
      </w:r>
      <w:r w:rsidR="00D77A42" w:rsidRPr="00527181">
        <w:rPr>
          <w:color w:val="000000"/>
          <w:sz w:val="21"/>
          <w:szCs w:val="21"/>
          <w:lang w:val="ru-RU" w:bidi="ru-RU"/>
        </w:rPr>
        <w:t xml:space="preserve">  </w:t>
      </w:r>
      <w:r w:rsidR="00B51496" w:rsidRPr="00527181">
        <w:rPr>
          <w:color w:val="000000"/>
          <w:sz w:val="21"/>
          <w:szCs w:val="21"/>
          <w:lang w:val="ru-RU" w:bidi="ru-RU"/>
        </w:rPr>
        <w:t>маршрута, перевозчик должен получить разрешение на движение по новому маршруту в порядке, установленном настоящей Инструкцией.</w:t>
      </w:r>
    </w:p>
    <w:p w:rsidR="00B51496" w:rsidRPr="00527181" w:rsidRDefault="00446787" w:rsidP="00527181">
      <w:pPr>
        <w:widowControl w:val="0"/>
        <w:tabs>
          <w:tab w:val="left" w:pos="42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4.4 </w:t>
      </w:r>
      <w:proofErr w:type="gramStart"/>
      <w:r w:rsidR="00B51496" w:rsidRPr="00527181">
        <w:rPr>
          <w:color w:val="000000"/>
          <w:sz w:val="21"/>
          <w:szCs w:val="21"/>
          <w:lang w:val="ru-RU" w:bidi="ru-RU"/>
        </w:rPr>
        <w:t>В</w:t>
      </w:r>
      <w:proofErr w:type="gramEnd"/>
      <w:r w:rsidR="00B51496" w:rsidRPr="00527181">
        <w:rPr>
          <w:color w:val="000000"/>
          <w:sz w:val="21"/>
          <w:szCs w:val="21"/>
          <w:lang w:val="ru-RU" w:bidi="ru-RU"/>
        </w:rPr>
        <w:t xml:space="preserve"> случае отсутствия у водителя разрешения на перевозку крупногабаритного и тяжеловесного груза, транспортное средство задерживается для оформления протокола, который подписывается должностными лицами, осуществлявшими контроль за перевозкой и соб</w:t>
      </w:r>
      <w:r w:rsidR="00B51496" w:rsidRPr="00527181">
        <w:rPr>
          <w:sz w:val="21"/>
          <w:szCs w:val="21"/>
          <w:lang w:val="ru-RU"/>
        </w:rPr>
        <w:t>людением весовых параметров и г</w:t>
      </w:r>
      <w:r w:rsidR="00B51496" w:rsidRPr="00527181">
        <w:rPr>
          <w:color w:val="000000"/>
          <w:sz w:val="21"/>
          <w:szCs w:val="21"/>
          <w:lang w:val="ru-RU" w:bidi="ru-RU"/>
        </w:rPr>
        <w:t>абаритов транспортных средств, а также водителем.</w:t>
      </w:r>
    </w:p>
    <w:p w:rsidR="00B51496" w:rsidRDefault="00B51496" w:rsidP="00527181">
      <w:pPr>
        <w:tabs>
          <w:tab w:val="left" w:pos="426"/>
        </w:tabs>
        <w:ind w:firstLine="426"/>
        <w:jc w:val="both"/>
        <w:rPr>
          <w:color w:val="000000"/>
          <w:sz w:val="21"/>
          <w:szCs w:val="21"/>
          <w:lang w:val="ru-RU" w:bidi="ru-RU"/>
        </w:rPr>
      </w:pPr>
      <w:r w:rsidRPr="00527181">
        <w:rPr>
          <w:color w:val="000000"/>
          <w:sz w:val="21"/>
          <w:szCs w:val="21"/>
          <w:lang w:val="ru-RU" w:bidi="ru-RU"/>
        </w:rPr>
        <w:t>Водители и должностные лица, владельцы или пользователи транспортных средств несут ответственность в соответствии с действующим законодательством, за нарушение правил перевозки крупногабаритных и тяжеловесных грузов, изложенных в настоящей инструкции, и установленных заводами- изготовителями правил эксплуатации транспортных средств.</w:t>
      </w:r>
    </w:p>
    <w:p w:rsidR="008B3AE8" w:rsidRPr="00527181" w:rsidRDefault="008B3AE8" w:rsidP="00527181">
      <w:pPr>
        <w:tabs>
          <w:tab w:val="left" w:pos="426"/>
        </w:tabs>
        <w:ind w:firstLine="426"/>
        <w:jc w:val="both"/>
        <w:rPr>
          <w:color w:val="000000"/>
          <w:sz w:val="21"/>
          <w:szCs w:val="21"/>
          <w:lang w:val="ru-RU" w:bidi="ru-RU"/>
        </w:rPr>
      </w:pPr>
    </w:p>
    <w:p w:rsidR="00B51496" w:rsidRPr="00527181" w:rsidRDefault="00B51496" w:rsidP="00527181">
      <w:pPr>
        <w:pStyle w:val="42"/>
        <w:shd w:val="clear" w:color="auto" w:fill="auto"/>
        <w:spacing w:before="0" w:line="240" w:lineRule="auto"/>
        <w:ind w:left="142" w:right="301" w:hanging="426"/>
        <w:rPr>
          <w:color w:val="000000"/>
          <w:sz w:val="10"/>
          <w:szCs w:val="10"/>
          <w:lang w:bidi="ru-RU"/>
        </w:rPr>
      </w:pPr>
    </w:p>
    <w:p w:rsidR="00EB3926" w:rsidRDefault="00BD1793" w:rsidP="00527181">
      <w:pPr>
        <w:pStyle w:val="42"/>
        <w:shd w:val="clear" w:color="auto" w:fill="auto"/>
        <w:spacing w:before="0" w:line="240" w:lineRule="auto"/>
        <w:ind w:right="-1"/>
        <w:rPr>
          <w:sz w:val="21"/>
          <w:szCs w:val="21"/>
        </w:rPr>
      </w:pPr>
      <w:r w:rsidRPr="00527181">
        <w:rPr>
          <w:color w:val="000000"/>
          <w:sz w:val="21"/>
          <w:szCs w:val="21"/>
          <w:lang w:bidi="ru-RU"/>
        </w:rPr>
        <w:t>5</w:t>
      </w:r>
      <w:r w:rsidR="0019650B">
        <w:rPr>
          <w:color w:val="000000"/>
          <w:sz w:val="21"/>
          <w:szCs w:val="21"/>
          <w:lang w:bidi="ru-RU"/>
        </w:rPr>
        <w:t xml:space="preserve"> </w:t>
      </w:r>
      <w:r w:rsidR="00B51496" w:rsidRPr="00527181">
        <w:rPr>
          <w:color w:val="000000"/>
          <w:sz w:val="21"/>
          <w:szCs w:val="21"/>
          <w:lang w:bidi="ru-RU"/>
        </w:rPr>
        <w:t>Дополнительные требовании к техни</w:t>
      </w:r>
      <w:r w:rsidR="00B51496" w:rsidRPr="00527181">
        <w:rPr>
          <w:sz w:val="21"/>
          <w:szCs w:val="21"/>
        </w:rPr>
        <w:t xml:space="preserve">ческому состоянию, </w:t>
      </w:r>
    </w:p>
    <w:p w:rsidR="00B51496" w:rsidRPr="00527181" w:rsidRDefault="00B51496" w:rsidP="00527181">
      <w:pPr>
        <w:pStyle w:val="42"/>
        <w:shd w:val="clear" w:color="auto" w:fill="auto"/>
        <w:spacing w:before="0" w:line="240" w:lineRule="auto"/>
        <w:ind w:right="-1"/>
        <w:rPr>
          <w:color w:val="000000"/>
          <w:sz w:val="21"/>
          <w:szCs w:val="21"/>
          <w:lang w:bidi="ru-RU"/>
        </w:rPr>
      </w:pPr>
      <w:r w:rsidRPr="00527181">
        <w:rPr>
          <w:sz w:val="21"/>
          <w:szCs w:val="21"/>
        </w:rPr>
        <w:t>оборудованиях</w:t>
      </w:r>
      <w:r w:rsidRPr="00527181">
        <w:rPr>
          <w:color w:val="000000"/>
          <w:sz w:val="21"/>
          <w:szCs w:val="21"/>
          <w:lang w:bidi="ru-RU"/>
        </w:rPr>
        <w:t xml:space="preserve"> транспортных средств и обозначению груза</w:t>
      </w:r>
    </w:p>
    <w:p w:rsidR="00B51496" w:rsidRPr="00527181" w:rsidRDefault="00446787" w:rsidP="00EB3926">
      <w:pPr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.1. Техническое состояние транспортных средств, с использованием которых осуществляются перевозки, должно отвечать требованиям правил дорожного движения. Основных положений по допуску транспортных средств к эксплуатации и обязанностей должностных лиц по обеспечению безопасности дорожного движения, утвержденных постановлением Совета Министров - Правительства Российской Федерации от 23 октября 1993г. №1090, Правил технической эксплуатации подвижного состава автомобильного транспорта, утвержденных </w:t>
      </w:r>
      <w:proofErr w:type="spellStart"/>
      <w:r w:rsidR="00B51496" w:rsidRPr="00527181">
        <w:rPr>
          <w:color w:val="000000"/>
          <w:sz w:val="21"/>
          <w:szCs w:val="21"/>
          <w:lang w:val="ru-RU" w:bidi="ru-RU"/>
        </w:rPr>
        <w:t>Минавтотрансом</w:t>
      </w:r>
      <w:proofErr w:type="spellEnd"/>
      <w:r w:rsidR="00B51496" w:rsidRPr="00527181">
        <w:rPr>
          <w:color w:val="000000"/>
          <w:sz w:val="21"/>
          <w:szCs w:val="21"/>
          <w:lang w:val="ru-RU" w:bidi="ru-RU"/>
        </w:rPr>
        <w:t xml:space="preserve"> РСФСР 9 декабря 1970г., инструкций заводов изготовителей и настоящей Инструкции.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.2. Для перевозки крупногабаритных и тяжеловесных грузов запрещается использовать в качестве тягачей колесные трактора на федеральных дорогах, и гусеничные - на всех автомобильных дорогах с усовершенствованным покрытием.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81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</w:t>
      </w:r>
      <w:proofErr w:type="gramStart"/>
      <w:r w:rsidR="00B51496" w:rsidRPr="00527181">
        <w:rPr>
          <w:color w:val="000000"/>
          <w:sz w:val="21"/>
          <w:szCs w:val="21"/>
          <w:lang w:val="ru-RU" w:bidi="ru-RU"/>
        </w:rPr>
        <w:t>3.Не</w:t>
      </w:r>
      <w:proofErr w:type="gramEnd"/>
      <w:r w:rsidR="00B51496" w:rsidRPr="00527181">
        <w:rPr>
          <w:color w:val="000000"/>
          <w:sz w:val="21"/>
          <w:szCs w:val="21"/>
          <w:lang w:val="ru-RU" w:bidi="ru-RU"/>
        </w:rPr>
        <w:t xml:space="preserve"> допускается транспортировка тяжеловесных грузов транспортным средством (тягачом), когда масса буксируемого прицепа (полуприцепа) с грузом превышает технические нормативы, установленные заводом - изготовителем.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.4. Тормозная система автопоезда должна работать от педали тормоза автомобиля- тягача и обеспечивать такое распределение тормозных усилий между его звеньями, чтобы при его торможении исключалась возможность «складывания» автопоезда.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66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.5. Автомобили - тягачи, предназначенные для работы с прицепами, должны быть оборудованы устройством, позволяющим в случае разрыва соединительных магистралей между тягачом и его прицепом (полуприцепом) затормозить автомобиль рабочим или аварийным тормозом.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.6. Прицепы (полуприцепы) должны быть оборудованы стояночным тормозом, обеспечивающим удержание отсоединенного от автомобиля груженного прицепа (полуприцепа) на уклоне не менее 16% рабочим тормозом, действующим на все колеса, и устройством, обеспечивающим автоматическую остановку в случае разрыва соединительных магистралей с автомобилем - тягачом</w:t>
      </w:r>
    </w:p>
    <w:p w:rsidR="00B51496" w:rsidRPr="00527181" w:rsidRDefault="00446787" w:rsidP="00EB3926">
      <w:pPr>
        <w:spacing w:line="281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.7. При перевозке автопоезда в составе автомобиля - тягача с прицепом (полуприцепом) величина поперечных колебаний прицепа относительно автомобиля тягача в каждую сторону, не должна превышать 3% от его габаритной ширины</w:t>
      </w:r>
    </w:p>
    <w:p w:rsidR="00B51496" w:rsidRPr="00527181" w:rsidRDefault="00446787" w:rsidP="00EB3926">
      <w:pPr>
        <w:widowControl w:val="0"/>
        <w:tabs>
          <w:tab w:val="left" w:pos="471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.8. При перевозке тяжеловесных грузов необходимо иметь не менее двух противооткатных упоров для каждого звена автопоезда в целях дополнительной фиксации колес в случае вынужденной остановки на уклоне.</w:t>
      </w:r>
    </w:p>
    <w:p w:rsidR="00B51496" w:rsidRPr="00527181" w:rsidRDefault="00446787" w:rsidP="00EB3926">
      <w:pPr>
        <w:widowControl w:val="0"/>
        <w:tabs>
          <w:tab w:val="left" w:pos="478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.9. Кабина транспортного средства должна быть оборудована не менее, чем двумя наружными зеркалами </w:t>
      </w:r>
      <w:r w:rsidR="00B51496" w:rsidRPr="00527181">
        <w:rPr>
          <w:color w:val="000000"/>
          <w:sz w:val="21"/>
          <w:szCs w:val="21"/>
          <w:lang w:val="ru-RU" w:bidi="ru-RU"/>
        </w:rPr>
        <w:lastRenderedPageBreak/>
        <w:t>заднего вида с обеих сторон, которые должны обеспечивать водителю достаточный обзор, как при прямолинейном, так и при криволинейном движении с учетом габаритов транспортного средства и перевозимого груза.</w:t>
      </w:r>
    </w:p>
    <w:p w:rsidR="00B51496" w:rsidRPr="00527181" w:rsidRDefault="00446787" w:rsidP="00EB3926">
      <w:pPr>
        <w:widowControl w:val="0"/>
        <w:tabs>
          <w:tab w:val="left" w:pos="724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.10 На транспортных средствах, перевозящих крупногабаритный и тяжеловесный груз, должны быть установлены опознавательные знаки «Автопоезд», «Крупногабаритный груз» и «Длинномерное транспортное средство» в соответствии с Основными положениями по допуску транспортных средств к эксплуатации и обязанностям должностных </w:t>
      </w:r>
      <w:proofErr w:type="gramStart"/>
      <w:r w:rsidR="00B51496" w:rsidRPr="00527181">
        <w:rPr>
          <w:color w:val="000000"/>
          <w:sz w:val="21"/>
          <w:szCs w:val="21"/>
          <w:lang w:val="ru-RU" w:bidi="ru-RU"/>
        </w:rPr>
        <w:t>лиц</w:t>
      </w:r>
      <w:proofErr w:type="gramEnd"/>
      <w:r w:rsidR="00B51496" w:rsidRPr="00527181">
        <w:rPr>
          <w:color w:val="000000"/>
          <w:sz w:val="21"/>
          <w:szCs w:val="21"/>
          <w:lang w:val="ru-RU" w:bidi="ru-RU"/>
        </w:rPr>
        <w:t xml:space="preserve"> но обеспечению безопасности дорожного движения, и правилами дорожного движения.</w:t>
      </w:r>
    </w:p>
    <w:p w:rsidR="00B51496" w:rsidRPr="00527181" w:rsidRDefault="00446787" w:rsidP="00EB3926">
      <w:pPr>
        <w:widowControl w:val="0"/>
        <w:tabs>
          <w:tab w:val="left" w:pos="724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.11. Транспортные средства</w:t>
      </w:r>
      <w:r w:rsidR="005D4F9E">
        <w:rPr>
          <w:color w:val="000000"/>
          <w:sz w:val="21"/>
          <w:szCs w:val="21"/>
          <w:lang w:val="ru-RU" w:bidi="ru-RU"/>
        </w:rPr>
        <w:t>,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 перевозящие крупногабаритные и тяжеловесные грузы, должны быть оборудованы специальными световыми сигналами (проблесковыми маячками) оранжевого или желтого цвета.</w:t>
      </w:r>
    </w:p>
    <w:p w:rsidR="00B51496" w:rsidRPr="00527181" w:rsidRDefault="00446787" w:rsidP="00EB3926">
      <w:pPr>
        <w:widowControl w:val="0"/>
        <w:tabs>
          <w:tab w:val="left" w:pos="724"/>
        </w:tabs>
        <w:spacing w:line="274" w:lineRule="exact"/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.12.</w:t>
      </w:r>
      <w:r w:rsidR="005D4F9E">
        <w:rPr>
          <w:color w:val="000000"/>
          <w:sz w:val="21"/>
          <w:szCs w:val="21"/>
          <w:lang w:val="ru-RU" w:bidi="ru-RU"/>
        </w:rPr>
        <w:t xml:space="preserve"> </w:t>
      </w:r>
      <w:proofErr w:type="gramStart"/>
      <w:r w:rsidR="00B51496" w:rsidRPr="00527181">
        <w:rPr>
          <w:color w:val="000000"/>
          <w:sz w:val="21"/>
          <w:szCs w:val="21"/>
          <w:lang w:val="ru-RU" w:bidi="ru-RU"/>
        </w:rPr>
        <w:t>Согласно требовании</w:t>
      </w:r>
      <w:proofErr w:type="gramEnd"/>
      <w:r w:rsidR="00B51496" w:rsidRPr="00527181">
        <w:rPr>
          <w:color w:val="000000"/>
          <w:sz w:val="21"/>
          <w:szCs w:val="21"/>
          <w:lang w:val="ru-RU" w:bidi="ru-RU"/>
        </w:rPr>
        <w:t xml:space="preserve"> пункта 23,4 Правил дорожного движения, груз, выступающий за габариты транспортного средства спереди или сзади, более чем на 1 м или сбоку более чем на 0,4 м от внешнего края габаритного огня, должен быть обозначен опознавательными знаками «Крупногабаритный груз», а в темное время сутки в условиях недостаточной видимости, кроме того, спереди фонарем и </w:t>
      </w:r>
      <w:proofErr w:type="spellStart"/>
      <w:r w:rsidR="00B51496" w:rsidRPr="00527181">
        <w:rPr>
          <w:color w:val="000000"/>
          <w:sz w:val="21"/>
          <w:szCs w:val="21"/>
          <w:lang w:val="ru-RU" w:bidi="ru-RU"/>
        </w:rPr>
        <w:t>световозвращателем</w:t>
      </w:r>
      <w:proofErr w:type="spellEnd"/>
      <w:r w:rsidR="00B51496" w:rsidRPr="00527181">
        <w:rPr>
          <w:color w:val="000000"/>
          <w:sz w:val="21"/>
          <w:szCs w:val="21"/>
          <w:lang w:val="ru-RU" w:bidi="ru-RU"/>
        </w:rPr>
        <w:t xml:space="preserve"> белого цвета. Не обозначенный груз специальными указателями габаритов, к перевозке не допускается.</w:t>
      </w:r>
    </w:p>
    <w:p w:rsidR="00B51496" w:rsidRPr="00527181" w:rsidRDefault="00446787" w:rsidP="00EB3926">
      <w:pPr>
        <w:widowControl w:val="0"/>
        <w:tabs>
          <w:tab w:val="left" w:pos="478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>5</w:t>
      </w:r>
      <w:r w:rsidR="00B51496" w:rsidRPr="00527181">
        <w:rPr>
          <w:color w:val="000000"/>
          <w:sz w:val="21"/>
          <w:szCs w:val="21"/>
          <w:lang w:val="ru-RU" w:bidi="ru-RU"/>
        </w:rPr>
        <w:t>.13. При высоте транспортного средства более 4,0 м грузоперевозчик обязан проводить контрольный промер высоты под путепроводом и другими искусственными сооружениями и коммуникациями на маршруте перевозки. При длине автопоезда свыше 20 м, на заднем борту или специальном щитке, укрепленном в конце транспортного средства, рекомендуется устанавливать опознавательную табличку с указанием фактической длины.</w:t>
      </w:r>
    </w:p>
    <w:p w:rsidR="00B51496" w:rsidRPr="00EB3926" w:rsidRDefault="00B51496" w:rsidP="00EB3926">
      <w:pPr>
        <w:ind w:firstLine="426"/>
        <w:rPr>
          <w:b/>
          <w:color w:val="000000"/>
          <w:sz w:val="10"/>
          <w:szCs w:val="10"/>
          <w:lang w:val="ru-RU" w:bidi="ru-RU"/>
        </w:rPr>
      </w:pPr>
    </w:p>
    <w:p w:rsidR="00B51496" w:rsidRPr="00527181" w:rsidRDefault="00B51496" w:rsidP="00EB3926">
      <w:pPr>
        <w:pStyle w:val="ad"/>
        <w:numPr>
          <w:ilvl w:val="0"/>
          <w:numId w:val="23"/>
        </w:numPr>
        <w:spacing w:after="0" w:line="240" w:lineRule="auto"/>
        <w:ind w:left="499" w:hanging="357"/>
        <w:jc w:val="center"/>
        <w:rPr>
          <w:rFonts w:ascii="Times New Roman" w:hAnsi="Times New Roman" w:cs="Times New Roman"/>
          <w:b/>
          <w:color w:val="000000"/>
          <w:sz w:val="21"/>
          <w:szCs w:val="21"/>
          <w:lang w:bidi="ru-RU"/>
        </w:rPr>
      </w:pPr>
      <w:r w:rsidRPr="00527181">
        <w:rPr>
          <w:rFonts w:ascii="Times New Roman" w:hAnsi="Times New Roman" w:cs="Times New Roman"/>
          <w:b/>
          <w:color w:val="000000"/>
          <w:sz w:val="21"/>
          <w:szCs w:val="21"/>
          <w:lang w:bidi="ru-RU"/>
        </w:rPr>
        <w:t>Требования безопасности в аварийных ситуациях</w:t>
      </w:r>
    </w:p>
    <w:p w:rsidR="00B51496" w:rsidRPr="00527181" w:rsidRDefault="00446787" w:rsidP="00EB3926">
      <w:pPr>
        <w:widowControl w:val="0"/>
        <w:tabs>
          <w:tab w:val="left" w:pos="506"/>
        </w:tabs>
        <w:ind w:firstLine="426"/>
        <w:jc w:val="both"/>
        <w:rPr>
          <w:sz w:val="21"/>
          <w:szCs w:val="21"/>
          <w:lang w:val="ru-RU"/>
        </w:rPr>
      </w:pPr>
      <w:r w:rsidRPr="00527181">
        <w:rPr>
          <w:color w:val="000000"/>
          <w:sz w:val="21"/>
          <w:szCs w:val="21"/>
          <w:lang w:val="ru-RU" w:bidi="ru-RU"/>
        </w:rPr>
        <w:t xml:space="preserve">6.1 </w:t>
      </w:r>
      <w:r w:rsidR="00B51496" w:rsidRPr="00527181">
        <w:rPr>
          <w:color w:val="000000"/>
          <w:sz w:val="21"/>
          <w:szCs w:val="21"/>
          <w:lang w:val="ru-RU" w:bidi="ru-RU"/>
        </w:rPr>
        <w:t xml:space="preserve">Водитель, причастный к дорожно-транспортному происшествию, вызвавшего несчастный случай (наезд на людей или столкновение с другим транспортным средством) должен немедленно сообщить в Госавтоинспекцию, руководству общества и оказать пострадавшему первую (доврачебную) помощь, принять меры к сохранению обстановки происшествия (аварии) до прибытия </w:t>
      </w:r>
      <w:r w:rsidR="009E3D54" w:rsidRPr="00527181">
        <w:rPr>
          <w:color w:val="000000"/>
          <w:sz w:val="21"/>
          <w:szCs w:val="21"/>
          <w:lang w:val="ru-RU" w:bidi="ru-RU"/>
        </w:rPr>
        <w:t>инспектора ГИБДД Управления МВД</w:t>
      </w:r>
      <w:r w:rsidR="00B51496" w:rsidRPr="00527181">
        <w:rPr>
          <w:color w:val="000000"/>
          <w:sz w:val="21"/>
          <w:szCs w:val="21"/>
          <w:lang w:val="ru-RU" w:bidi="ru-RU"/>
        </w:rPr>
        <w:t>, если это не создает опасности для окружающих.</w:t>
      </w:r>
    </w:p>
    <w:p w:rsidR="00B51496" w:rsidRDefault="00446787" w:rsidP="00EB3926">
      <w:pPr>
        <w:widowControl w:val="0"/>
        <w:tabs>
          <w:tab w:val="left" w:pos="513"/>
        </w:tabs>
        <w:spacing w:line="288" w:lineRule="exact"/>
        <w:ind w:firstLine="426"/>
        <w:jc w:val="both"/>
        <w:rPr>
          <w:color w:val="000000"/>
          <w:sz w:val="21"/>
          <w:szCs w:val="21"/>
          <w:lang w:val="ru-RU" w:bidi="ru-RU"/>
        </w:rPr>
      </w:pPr>
      <w:r w:rsidRPr="00527181">
        <w:rPr>
          <w:color w:val="000000"/>
          <w:sz w:val="21"/>
          <w:szCs w:val="21"/>
          <w:lang w:val="ru-RU" w:bidi="ru-RU"/>
        </w:rPr>
        <w:t>6.2</w:t>
      </w:r>
      <w:r w:rsidR="000A4904">
        <w:rPr>
          <w:color w:val="000000"/>
          <w:sz w:val="21"/>
          <w:szCs w:val="21"/>
          <w:lang w:val="ru-RU" w:bidi="ru-RU"/>
        </w:rPr>
        <w:t>.</w:t>
      </w:r>
      <w:r w:rsidRPr="00527181">
        <w:rPr>
          <w:color w:val="000000"/>
          <w:sz w:val="21"/>
          <w:szCs w:val="21"/>
          <w:lang w:val="ru-RU" w:bidi="ru-RU"/>
        </w:rPr>
        <w:t xml:space="preserve"> </w:t>
      </w:r>
      <w:r w:rsidR="00B51496" w:rsidRPr="00527181">
        <w:rPr>
          <w:color w:val="000000"/>
          <w:sz w:val="21"/>
          <w:szCs w:val="21"/>
          <w:lang w:val="ru-RU" w:bidi="ru-RU"/>
        </w:rPr>
        <w:t>Неисправную машину брать на буксир при помощи специальных приспособлений можно только после разрешения инспектора ГИБДД управления МВД.</w:t>
      </w:r>
    </w:p>
    <w:p w:rsidR="005B617B" w:rsidRDefault="005B617B" w:rsidP="005B617B">
      <w:pPr>
        <w:ind w:firstLine="708"/>
        <w:jc w:val="center"/>
        <w:rPr>
          <w:sz w:val="21"/>
          <w:szCs w:val="21"/>
          <w:lang w:val="ru-RU"/>
        </w:rPr>
      </w:pPr>
    </w:p>
    <w:p w:rsidR="005B617B" w:rsidRDefault="005B617B" w:rsidP="005B617B">
      <w:pPr>
        <w:ind w:firstLine="708"/>
        <w:jc w:val="center"/>
        <w:rPr>
          <w:sz w:val="21"/>
          <w:szCs w:val="21"/>
          <w:lang w:val="ru-RU"/>
        </w:rPr>
      </w:pPr>
    </w:p>
    <w:p w:rsidR="00EB3926" w:rsidRDefault="005B617B" w:rsidP="005B617B">
      <w:pPr>
        <w:ind w:firstLine="708"/>
        <w:rPr>
          <w:b/>
          <w:sz w:val="23"/>
          <w:szCs w:val="23"/>
          <w:lang w:val="ru-RU"/>
        </w:rPr>
      </w:pPr>
      <w:r>
        <w:rPr>
          <w:b/>
          <w:sz w:val="23"/>
          <w:szCs w:val="23"/>
          <w:lang w:val="ru-RU"/>
        </w:rPr>
        <w:t xml:space="preserve">                                                    </w:t>
      </w:r>
      <w:r w:rsidRPr="005B617B">
        <w:rPr>
          <w:b/>
          <w:sz w:val="23"/>
          <w:szCs w:val="23"/>
          <w:lang w:val="ru-RU"/>
        </w:rPr>
        <w:t>ПОДПИСИ СТОРОН</w:t>
      </w:r>
    </w:p>
    <w:p w:rsidR="005B617B" w:rsidRPr="005B617B" w:rsidRDefault="005B617B" w:rsidP="005B617B">
      <w:pPr>
        <w:ind w:firstLine="708"/>
        <w:jc w:val="center"/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 xml:space="preserve"> </w:t>
      </w:r>
    </w:p>
    <w:p w:rsidR="004F1F9E" w:rsidRPr="00DD0241" w:rsidRDefault="004F1F9E" w:rsidP="000A4904">
      <w:pPr>
        <w:tabs>
          <w:tab w:val="left" w:pos="5387"/>
        </w:tabs>
        <w:ind w:firstLine="567"/>
        <w:jc w:val="both"/>
        <w:rPr>
          <w:rFonts w:eastAsia="Calibri"/>
          <w:b/>
          <w:sz w:val="22"/>
          <w:szCs w:val="22"/>
          <w:lang w:val="ru-RU"/>
        </w:rPr>
      </w:pPr>
      <w:r w:rsidRPr="00DD0241">
        <w:rPr>
          <w:rFonts w:eastAsia="Calibri"/>
          <w:b/>
          <w:sz w:val="22"/>
          <w:szCs w:val="22"/>
          <w:lang w:val="ru-RU"/>
        </w:rPr>
        <w:t>ЗАКАЗЧИК:</w:t>
      </w:r>
      <w:r w:rsidRPr="00DD0241">
        <w:rPr>
          <w:rFonts w:eastAsia="Calibri"/>
          <w:b/>
          <w:sz w:val="22"/>
          <w:szCs w:val="22"/>
          <w:lang w:val="ru-RU"/>
        </w:rPr>
        <w:tab/>
      </w:r>
      <w:r w:rsidR="000A4904" w:rsidRPr="00DD0241">
        <w:rPr>
          <w:rFonts w:eastAsia="Calibri"/>
          <w:b/>
          <w:sz w:val="22"/>
          <w:szCs w:val="22"/>
          <w:lang w:val="ru-RU"/>
        </w:rPr>
        <w:t xml:space="preserve">          </w:t>
      </w:r>
      <w:r w:rsidRPr="00DD0241">
        <w:rPr>
          <w:rFonts w:eastAsia="Calibri"/>
          <w:b/>
          <w:sz w:val="22"/>
          <w:szCs w:val="22"/>
          <w:lang w:val="ru-RU"/>
        </w:rPr>
        <w:t xml:space="preserve">ИСПОЛНИТЕЛЬ: </w:t>
      </w:r>
    </w:p>
    <w:p w:rsidR="00E531FD" w:rsidRPr="00DD0241" w:rsidRDefault="004F1F9E" w:rsidP="000A4904">
      <w:pPr>
        <w:tabs>
          <w:tab w:val="left" w:pos="6000"/>
        </w:tabs>
        <w:ind w:firstLine="567"/>
        <w:rPr>
          <w:rFonts w:eastAsia="Calibri"/>
          <w:b/>
          <w:sz w:val="22"/>
          <w:szCs w:val="22"/>
          <w:lang w:val="ru-RU"/>
        </w:rPr>
      </w:pPr>
      <w:r w:rsidRPr="00DD0241">
        <w:rPr>
          <w:rFonts w:eastAsia="Calibri"/>
          <w:b/>
          <w:sz w:val="22"/>
          <w:szCs w:val="22"/>
          <w:lang w:val="ru-RU"/>
        </w:rPr>
        <w:t>ООО «</w:t>
      </w:r>
      <w:proofErr w:type="gramStart"/>
      <w:r w:rsidR="005D4F9E">
        <w:rPr>
          <w:rFonts w:eastAsia="Calibri"/>
          <w:b/>
          <w:sz w:val="22"/>
          <w:szCs w:val="22"/>
          <w:lang w:val="ru-RU"/>
        </w:rPr>
        <w:t>КАТОБЬНЕФТЬ</w:t>
      </w:r>
      <w:r w:rsidRPr="00DD0241">
        <w:rPr>
          <w:rFonts w:eastAsia="Calibri"/>
          <w:b/>
          <w:sz w:val="22"/>
          <w:szCs w:val="22"/>
          <w:lang w:val="ru-RU"/>
        </w:rPr>
        <w:t xml:space="preserve">»   </w:t>
      </w:r>
      <w:proofErr w:type="gramEnd"/>
      <w:r w:rsidRPr="00DD0241">
        <w:rPr>
          <w:rFonts w:eastAsia="Calibri"/>
          <w:b/>
          <w:sz w:val="22"/>
          <w:szCs w:val="22"/>
          <w:lang w:val="ru-RU"/>
        </w:rPr>
        <w:t xml:space="preserve">                 </w:t>
      </w:r>
      <w:r w:rsidR="002A33B4" w:rsidRPr="00DD0241">
        <w:rPr>
          <w:rFonts w:eastAsia="Calibri"/>
          <w:b/>
          <w:sz w:val="22"/>
          <w:szCs w:val="22"/>
          <w:lang w:val="ru-RU"/>
        </w:rPr>
        <w:t xml:space="preserve">                             </w:t>
      </w:r>
      <w:r w:rsidR="0019650B" w:rsidRPr="00DD0241">
        <w:rPr>
          <w:rFonts w:eastAsia="Calibri"/>
          <w:b/>
          <w:sz w:val="22"/>
          <w:szCs w:val="22"/>
          <w:lang w:val="ru-RU"/>
        </w:rPr>
        <w:t>___</w:t>
      </w:r>
    </w:p>
    <w:p w:rsidR="004F1F9E" w:rsidRPr="00DD0241" w:rsidRDefault="002A33B4" w:rsidP="000A4904">
      <w:pPr>
        <w:tabs>
          <w:tab w:val="left" w:pos="6000"/>
        </w:tabs>
        <w:ind w:firstLine="567"/>
        <w:rPr>
          <w:rFonts w:eastAsia="Calibri"/>
          <w:sz w:val="22"/>
          <w:szCs w:val="22"/>
          <w:lang w:val="ru-RU"/>
        </w:rPr>
      </w:pPr>
      <w:r w:rsidRPr="00DD0241">
        <w:rPr>
          <w:rFonts w:eastAsia="Calibri"/>
          <w:sz w:val="22"/>
          <w:szCs w:val="22"/>
          <w:lang w:val="ru-RU"/>
        </w:rPr>
        <w:t xml:space="preserve">Представитель </w:t>
      </w:r>
      <w:r w:rsidR="004F1F9E" w:rsidRPr="00DD0241">
        <w:rPr>
          <w:rFonts w:eastAsia="Calibri"/>
          <w:sz w:val="22"/>
          <w:szCs w:val="22"/>
          <w:lang w:val="ru-RU"/>
        </w:rPr>
        <w:t xml:space="preserve">по доверенности            </w:t>
      </w:r>
      <w:r w:rsidRPr="00DD0241">
        <w:rPr>
          <w:rFonts w:eastAsia="Calibri"/>
          <w:sz w:val="22"/>
          <w:szCs w:val="22"/>
          <w:lang w:val="ru-RU"/>
        </w:rPr>
        <w:t xml:space="preserve">                         </w:t>
      </w:r>
      <w:r w:rsidR="004F1F9E" w:rsidRPr="00DD0241">
        <w:rPr>
          <w:rFonts w:eastAsia="Calibri"/>
          <w:sz w:val="22"/>
          <w:szCs w:val="22"/>
          <w:lang w:val="ru-RU"/>
        </w:rPr>
        <w:t xml:space="preserve">   </w:t>
      </w:r>
      <w:r w:rsidR="005D4F9E">
        <w:rPr>
          <w:rFonts w:eastAsia="Calibri"/>
          <w:sz w:val="22"/>
          <w:szCs w:val="22"/>
          <w:lang w:val="ru-RU"/>
        </w:rPr>
        <w:t xml:space="preserve">    </w:t>
      </w:r>
      <w:bookmarkStart w:id="2" w:name="_GoBack"/>
      <w:bookmarkEnd w:id="2"/>
      <w:r w:rsidR="0019650B" w:rsidRPr="00DD0241">
        <w:rPr>
          <w:rFonts w:eastAsia="Calibri"/>
          <w:sz w:val="22"/>
          <w:szCs w:val="22"/>
          <w:lang w:val="ru-RU"/>
        </w:rPr>
        <w:t>_____</w:t>
      </w:r>
      <w:r w:rsidR="004F1F9E" w:rsidRPr="00DD0241">
        <w:rPr>
          <w:rFonts w:eastAsia="Calibri"/>
          <w:sz w:val="22"/>
          <w:szCs w:val="22"/>
          <w:lang w:val="ru-RU"/>
        </w:rPr>
        <w:tab/>
        <w:t xml:space="preserve">   </w:t>
      </w:r>
    </w:p>
    <w:p w:rsidR="004F1F9E" w:rsidRPr="00DD0241" w:rsidRDefault="002A33B4" w:rsidP="000A4904">
      <w:pPr>
        <w:spacing w:after="200" w:line="276" w:lineRule="auto"/>
        <w:ind w:firstLine="567"/>
        <w:rPr>
          <w:rFonts w:eastAsia="Calibri"/>
          <w:sz w:val="22"/>
          <w:szCs w:val="22"/>
          <w:lang w:val="ru-RU"/>
        </w:rPr>
      </w:pPr>
      <w:r w:rsidRPr="00DD0241">
        <w:rPr>
          <w:rFonts w:eastAsia="Calibri"/>
          <w:sz w:val="22"/>
          <w:szCs w:val="22"/>
          <w:lang w:val="ru-RU"/>
        </w:rPr>
        <w:t xml:space="preserve">№ </w:t>
      </w:r>
      <w:r w:rsidR="005D4F9E">
        <w:rPr>
          <w:rFonts w:eastAsia="Calibri"/>
          <w:sz w:val="22"/>
          <w:szCs w:val="22"/>
          <w:lang w:val="ru-RU"/>
        </w:rPr>
        <w:t>______________</w:t>
      </w:r>
    </w:p>
    <w:p w:rsidR="00EB3926" w:rsidRPr="00DD0241" w:rsidRDefault="00EB3926" w:rsidP="000A4904">
      <w:pPr>
        <w:tabs>
          <w:tab w:val="left" w:pos="6120"/>
        </w:tabs>
        <w:spacing w:after="200" w:line="276" w:lineRule="auto"/>
        <w:ind w:firstLine="567"/>
        <w:rPr>
          <w:rFonts w:eastAsia="Calibri"/>
          <w:b/>
          <w:sz w:val="22"/>
          <w:szCs w:val="22"/>
          <w:lang w:val="ru-RU"/>
        </w:rPr>
      </w:pPr>
    </w:p>
    <w:p w:rsidR="0090467B" w:rsidRPr="00DD0241" w:rsidRDefault="005D4F9E" w:rsidP="003F3B70">
      <w:pPr>
        <w:tabs>
          <w:tab w:val="left" w:pos="6120"/>
        </w:tabs>
        <w:spacing w:after="200" w:line="276" w:lineRule="auto"/>
        <w:ind w:firstLine="567"/>
        <w:rPr>
          <w:sz w:val="22"/>
          <w:szCs w:val="22"/>
          <w:lang w:val="ru-RU"/>
        </w:rPr>
      </w:pPr>
      <w:r>
        <w:rPr>
          <w:rFonts w:eastAsia="Calibri"/>
          <w:b/>
          <w:sz w:val="22"/>
          <w:szCs w:val="22"/>
          <w:lang w:val="ru-RU"/>
        </w:rPr>
        <w:t xml:space="preserve">______________/______________                                            </w:t>
      </w:r>
      <w:r w:rsidR="00F2708B" w:rsidRPr="00DD0241">
        <w:rPr>
          <w:rFonts w:eastAsia="Calibri"/>
          <w:b/>
          <w:sz w:val="22"/>
          <w:szCs w:val="22"/>
          <w:lang w:val="ru-RU"/>
        </w:rPr>
        <w:t>__________________</w:t>
      </w:r>
      <w:r w:rsidR="000A4904" w:rsidRPr="00DD0241">
        <w:rPr>
          <w:rFonts w:eastAsia="Calibri"/>
          <w:b/>
          <w:sz w:val="22"/>
          <w:szCs w:val="22"/>
          <w:lang w:val="ru-RU"/>
        </w:rPr>
        <w:t xml:space="preserve"> </w:t>
      </w:r>
      <w:r w:rsidR="0019650B" w:rsidRPr="00DD0241">
        <w:rPr>
          <w:rFonts w:eastAsia="Calibri"/>
          <w:b/>
          <w:sz w:val="22"/>
          <w:szCs w:val="22"/>
          <w:lang w:val="ru-RU"/>
        </w:rPr>
        <w:t>___</w:t>
      </w:r>
    </w:p>
    <w:sectPr w:rsidR="0090467B" w:rsidRPr="00DD0241" w:rsidSect="006A5F89">
      <w:headerReference w:type="default" r:id="rId13"/>
      <w:headerReference w:type="first" r:id="rId14"/>
      <w:footerReference w:type="first" r:id="rId15"/>
      <w:pgSz w:w="11906" w:h="16838"/>
      <w:pgMar w:top="820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118" w:rsidRDefault="00895118" w:rsidP="00F41523">
      <w:r>
        <w:separator/>
      </w:r>
    </w:p>
  </w:endnote>
  <w:endnote w:type="continuationSeparator" w:id="0">
    <w:p w:rsidR="00895118" w:rsidRDefault="00895118" w:rsidP="00F4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AE8" w:rsidRDefault="008B3AE8">
    <w:pPr>
      <w:pStyle w:val="a5"/>
      <w:rPr>
        <w:rFonts w:ascii="Times New Roman" w:hAnsi="Times New Roman" w:cs="Times New Roman"/>
        <w:color w:val="000000" w:themeColor="text1"/>
      </w:rPr>
    </w:pPr>
  </w:p>
  <w:p w:rsidR="005D4F9E" w:rsidRPr="0019650B" w:rsidRDefault="005D4F9E">
    <w:pPr>
      <w:pStyle w:val="a5"/>
      <w:rPr>
        <w:rFonts w:ascii="Times New Roman" w:hAnsi="Times New Roman" w:cs="Times New Roman"/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118" w:rsidRDefault="00895118" w:rsidP="00F41523">
      <w:r>
        <w:separator/>
      </w:r>
    </w:p>
  </w:footnote>
  <w:footnote w:type="continuationSeparator" w:id="0">
    <w:p w:rsidR="00895118" w:rsidRDefault="00895118" w:rsidP="00F41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9F" w:rsidRDefault="007C1A9F" w:rsidP="007049D7">
    <w:pPr>
      <w:pStyle w:val="a3"/>
      <w:jc w:val="right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A9F" w:rsidRDefault="00CB75A7" w:rsidP="00CB75A7">
    <w:pPr>
      <w:pStyle w:val="a3"/>
      <w:tabs>
        <w:tab w:val="left" w:pos="3466"/>
      </w:tabs>
      <w:rPr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</w:r>
  </w:p>
  <w:p w:rsidR="007C1A9F" w:rsidRPr="005D23D8" w:rsidRDefault="007C1A9F" w:rsidP="006A5F89">
    <w:pPr>
      <w:pStyle w:val="a3"/>
      <w:jc w:val="right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D487F0"/>
    <w:lvl w:ilvl="0">
      <w:start w:val="1"/>
      <w:numFmt w:val="decimal"/>
      <w:pStyle w:val="2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8E58D1"/>
    <w:multiLevelType w:val="hybridMultilevel"/>
    <w:tmpl w:val="00A62BA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905AA"/>
    <w:multiLevelType w:val="hybridMultilevel"/>
    <w:tmpl w:val="154EA050"/>
    <w:lvl w:ilvl="0" w:tplc="44FA97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24C32"/>
    <w:multiLevelType w:val="multilevel"/>
    <w:tmpl w:val="CC72AE6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77ECE"/>
    <w:multiLevelType w:val="hybridMultilevel"/>
    <w:tmpl w:val="2E38A28C"/>
    <w:lvl w:ilvl="0" w:tplc="E814C6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5D40DB8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00B75"/>
    <w:multiLevelType w:val="multilevel"/>
    <w:tmpl w:val="90C098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1A544D3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2556" w:hanging="432"/>
      </w:pPr>
      <w:rPr>
        <w:rFonts w:cs="Times New Roman"/>
      </w:rPr>
    </w:lvl>
    <w:lvl w:ilvl="1">
      <w:start w:val="1"/>
      <w:numFmt w:val="decimal"/>
      <w:pStyle w:val="20"/>
      <w:lvlText w:val="%1.%2"/>
      <w:lvlJc w:val="left"/>
      <w:pPr>
        <w:ind w:left="2700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2844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2988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3132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3276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3420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3564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3708" w:hanging="1584"/>
      </w:pPr>
      <w:rPr>
        <w:rFonts w:cs="Times New Roman"/>
      </w:rPr>
    </w:lvl>
  </w:abstractNum>
  <w:abstractNum w:abstractNumId="8" w15:restartNumberingAfterBreak="0">
    <w:nsid w:val="2869010C"/>
    <w:multiLevelType w:val="hybridMultilevel"/>
    <w:tmpl w:val="C20CD316"/>
    <w:lvl w:ilvl="0" w:tplc="A1C0CE10">
      <w:start w:val="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A5C3A20"/>
    <w:multiLevelType w:val="multilevel"/>
    <w:tmpl w:val="475849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EE2DFE"/>
    <w:multiLevelType w:val="multilevel"/>
    <w:tmpl w:val="2A1CD8E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AB76C0"/>
    <w:multiLevelType w:val="hybridMultilevel"/>
    <w:tmpl w:val="801E5C96"/>
    <w:lvl w:ilvl="0" w:tplc="32821A2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662D2E"/>
    <w:multiLevelType w:val="hybridMultilevel"/>
    <w:tmpl w:val="75862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147FD"/>
    <w:multiLevelType w:val="hybridMultilevel"/>
    <w:tmpl w:val="CF3E319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0395E52"/>
    <w:multiLevelType w:val="singleLevel"/>
    <w:tmpl w:val="0B3A0566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32"/>
      </w:rPr>
    </w:lvl>
  </w:abstractNum>
  <w:abstractNum w:abstractNumId="15" w15:restartNumberingAfterBreak="0">
    <w:nsid w:val="5CC1249E"/>
    <w:multiLevelType w:val="hybridMultilevel"/>
    <w:tmpl w:val="D07A59BC"/>
    <w:lvl w:ilvl="0" w:tplc="267CE16A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B3744C"/>
    <w:multiLevelType w:val="multilevel"/>
    <w:tmpl w:val="ACBA0B9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EA06E7"/>
    <w:multiLevelType w:val="multilevel"/>
    <w:tmpl w:val="C6DA3A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6C042A0A"/>
    <w:multiLevelType w:val="multilevel"/>
    <w:tmpl w:val="0419001F"/>
    <w:lvl w:ilvl="0">
      <w:start w:val="3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6F2418B2"/>
    <w:multiLevelType w:val="hybridMultilevel"/>
    <w:tmpl w:val="114E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D06BD4"/>
    <w:multiLevelType w:val="hybridMultilevel"/>
    <w:tmpl w:val="D5DC0D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3A46C6"/>
    <w:multiLevelType w:val="hybridMultilevel"/>
    <w:tmpl w:val="96D60BD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11"/>
  </w:num>
  <w:num w:numId="4">
    <w:abstractNumId w:val="21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369" w:hanging="227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13"/>
  </w:num>
  <w:num w:numId="9">
    <w:abstractNumId w:val="6"/>
  </w:num>
  <w:num w:numId="10">
    <w:abstractNumId w:val="0"/>
  </w:num>
  <w:num w:numId="11">
    <w:abstractNumId w:val="1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369" w:hanging="227"/>
        </w:pPr>
        <w:rPr>
          <w:rFonts w:ascii="Symbol" w:hAnsi="Symbol" w:hint="default"/>
        </w:rPr>
      </w:lvl>
    </w:lvlOverride>
  </w:num>
  <w:num w:numId="12">
    <w:abstractNumId w:val="14"/>
  </w:num>
  <w:num w:numId="13">
    <w:abstractNumId w:val="5"/>
  </w:num>
  <w:num w:numId="14">
    <w:abstractNumId w:val="20"/>
  </w:num>
  <w:num w:numId="15">
    <w:abstractNumId w:val="15"/>
  </w:num>
  <w:num w:numId="16">
    <w:abstractNumId w:val="19"/>
  </w:num>
  <w:num w:numId="17">
    <w:abstractNumId w:val="12"/>
  </w:num>
  <w:num w:numId="18">
    <w:abstractNumId w:val="16"/>
  </w:num>
  <w:num w:numId="19">
    <w:abstractNumId w:val="10"/>
  </w:num>
  <w:num w:numId="20">
    <w:abstractNumId w:val="4"/>
  </w:num>
  <w:num w:numId="21">
    <w:abstractNumId w:val="9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523"/>
    <w:rsid w:val="00004C16"/>
    <w:rsid w:val="000050ED"/>
    <w:rsid w:val="00006A85"/>
    <w:rsid w:val="00006F93"/>
    <w:rsid w:val="00016347"/>
    <w:rsid w:val="0001676A"/>
    <w:rsid w:val="000178D1"/>
    <w:rsid w:val="00022904"/>
    <w:rsid w:val="00024720"/>
    <w:rsid w:val="00026037"/>
    <w:rsid w:val="00027D0C"/>
    <w:rsid w:val="00031EA8"/>
    <w:rsid w:val="00032F3B"/>
    <w:rsid w:val="000333F7"/>
    <w:rsid w:val="00035DA7"/>
    <w:rsid w:val="00036104"/>
    <w:rsid w:val="000379E5"/>
    <w:rsid w:val="0004058D"/>
    <w:rsid w:val="00040A25"/>
    <w:rsid w:val="00044F10"/>
    <w:rsid w:val="00046ED9"/>
    <w:rsid w:val="0005125D"/>
    <w:rsid w:val="00056C2C"/>
    <w:rsid w:val="00056CF9"/>
    <w:rsid w:val="000576F2"/>
    <w:rsid w:val="00060048"/>
    <w:rsid w:val="00062934"/>
    <w:rsid w:val="00065B6E"/>
    <w:rsid w:val="00065C56"/>
    <w:rsid w:val="00066A8E"/>
    <w:rsid w:val="00067872"/>
    <w:rsid w:val="00071584"/>
    <w:rsid w:val="00071AB0"/>
    <w:rsid w:val="00082D3F"/>
    <w:rsid w:val="000837EB"/>
    <w:rsid w:val="000843BE"/>
    <w:rsid w:val="00085436"/>
    <w:rsid w:val="00092CAA"/>
    <w:rsid w:val="000938CC"/>
    <w:rsid w:val="000942CA"/>
    <w:rsid w:val="00096A3E"/>
    <w:rsid w:val="00096A95"/>
    <w:rsid w:val="00097C9A"/>
    <w:rsid w:val="000A068D"/>
    <w:rsid w:val="000A4904"/>
    <w:rsid w:val="000A5E33"/>
    <w:rsid w:val="000A651F"/>
    <w:rsid w:val="000A68DB"/>
    <w:rsid w:val="000A6959"/>
    <w:rsid w:val="000B2438"/>
    <w:rsid w:val="000B3485"/>
    <w:rsid w:val="000B5A0A"/>
    <w:rsid w:val="000B60DD"/>
    <w:rsid w:val="000C0409"/>
    <w:rsid w:val="000C173E"/>
    <w:rsid w:val="000C3156"/>
    <w:rsid w:val="000D0EFC"/>
    <w:rsid w:val="000D565C"/>
    <w:rsid w:val="000D6619"/>
    <w:rsid w:val="000D66B2"/>
    <w:rsid w:val="000E0A71"/>
    <w:rsid w:val="000E2828"/>
    <w:rsid w:val="000E6B64"/>
    <w:rsid w:val="000F0F65"/>
    <w:rsid w:val="00103E0C"/>
    <w:rsid w:val="00106BF8"/>
    <w:rsid w:val="00110FBA"/>
    <w:rsid w:val="00113304"/>
    <w:rsid w:val="00113FC0"/>
    <w:rsid w:val="001141A7"/>
    <w:rsid w:val="00116828"/>
    <w:rsid w:val="00127169"/>
    <w:rsid w:val="00130674"/>
    <w:rsid w:val="00130BEA"/>
    <w:rsid w:val="0013451A"/>
    <w:rsid w:val="00140E3B"/>
    <w:rsid w:val="00141BCB"/>
    <w:rsid w:val="001442DF"/>
    <w:rsid w:val="00150BBE"/>
    <w:rsid w:val="00150E50"/>
    <w:rsid w:val="00151F6C"/>
    <w:rsid w:val="001605EF"/>
    <w:rsid w:val="0016081F"/>
    <w:rsid w:val="00166C66"/>
    <w:rsid w:val="001736AA"/>
    <w:rsid w:val="001737D5"/>
    <w:rsid w:val="00173E2D"/>
    <w:rsid w:val="00174668"/>
    <w:rsid w:val="001759B0"/>
    <w:rsid w:val="00176131"/>
    <w:rsid w:val="00182692"/>
    <w:rsid w:val="0018495E"/>
    <w:rsid w:val="001876EA"/>
    <w:rsid w:val="0019066D"/>
    <w:rsid w:val="00193906"/>
    <w:rsid w:val="0019650B"/>
    <w:rsid w:val="001A73FD"/>
    <w:rsid w:val="001A7FC3"/>
    <w:rsid w:val="001B2513"/>
    <w:rsid w:val="001B2DED"/>
    <w:rsid w:val="001B3396"/>
    <w:rsid w:val="001B569D"/>
    <w:rsid w:val="001C1009"/>
    <w:rsid w:val="001C19E4"/>
    <w:rsid w:val="001C2A99"/>
    <w:rsid w:val="001C2E3D"/>
    <w:rsid w:val="001C7C45"/>
    <w:rsid w:val="001D0FF0"/>
    <w:rsid w:val="001D15D3"/>
    <w:rsid w:val="001D27E2"/>
    <w:rsid w:val="001D29FA"/>
    <w:rsid w:val="001D3C2A"/>
    <w:rsid w:val="001E02DB"/>
    <w:rsid w:val="001E13CB"/>
    <w:rsid w:val="001E4B73"/>
    <w:rsid w:val="001E65C2"/>
    <w:rsid w:val="001E73BC"/>
    <w:rsid w:val="001E7DA8"/>
    <w:rsid w:val="001E7DC7"/>
    <w:rsid w:val="001F587C"/>
    <w:rsid w:val="001F607A"/>
    <w:rsid w:val="001F72AB"/>
    <w:rsid w:val="001F7A5C"/>
    <w:rsid w:val="00203A57"/>
    <w:rsid w:val="00203FBF"/>
    <w:rsid w:val="002130AC"/>
    <w:rsid w:val="002146E8"/>
    <w:rsid w:val="00220AFC"/>
    <w:rsid w:val="00224E1E"/>
    <w:rsid w:val="00227CF8"/>
    <w:rsid w:val="002303BC"/>
    <w:rsid w:val="0023155E"/>
    <w:rsid w:val="00232834"/>
    <w:rsid w:val="00232B87"/>
    <w:rsid w:val="0023526C"/>
    <w:rsid w:val="0023594A"/>
    <w:rsid w:val="00241122"/>
    <w:rsid w:val="002430D1"/>
    <w:rsid w:val="002434CE"/>
    <w:rsid w:val="00244509"/>
    <w:rsid w:val="0024463B"/>
    <w:rsid w:val="00244BB6"/>
    <w:rsid w:val="00246080"/>
    <w:rsid w:val="0024689D"/>
    <w:rsid w:val="00250656"/>
    <w:rsid w:val="002519AE"/>
    <w:rsid w:val="0025271D"/>
    <w:rsid w:val="0025527B"/>
    <w:rsid w:val="00257AE8"/>
    <w:rsid w:val="0026092A"/>
    <w:rsid w:val="00261EA5"/>
    <w:rsid w:val="002637C4"/>
    <w:rsid w:val="00265D8C"/>
    <w:rsid w:val="002679D8"/>
    <w:rsid w:val="00270E6E"/>
    <w:rsid w:val="00273A76"/>
    <w:rsid w:val="0027788F"/>
    <w:rsid w:val="0028046B"/>
    <w:rsid w:val="002805ED"/>
    <w:rsid w:val="00281CA9"/>
    <w:rsid w:val="00284D60"/>
    <w:rsid w:val="00286130"/>
    <w:rsid w:val="002866A2"/>
    <w:rsid w:val="00286A51"/>
    <w:rsid w:val="0028795D"/>
    <w:rsid w:val="00287B6F"/>
    <w:rsid w:val="00294887"/>
    <w:rsid w:val="0029495D"/>
    <w:rsid w:val="00294FCF"/>
    <w:rsid w:val="00297F82"/>
    <w:rsid w:val="002A10C6"/>
    <w:rsid w:val="002A33B4"/>
    <w:rsid w:val="002A6CEB"/>
    <w:rsid w:val="002A6EEA"/>
    <w:rsid w:val="002A72CC"/>
    <w:rsid w:val="002B03BC"/>
    <w:rsid w:val="002B3506"/>
    <w:rsid w:val="002B35B1"/>
    <w:rsid w:val="002B3C56"/>
    <w:rsid w:val="002B7036"/>
    <w:rsid w:val="002B7465"/>
    <w:rsid w:val="002C02E0"/>
    <w:rsid w:val="002C3EEC"/>
    <w:rsid w:val="002C64ED"/>
    <w:rsid w:val="002D2493"/>
    <w:rsid w:val="002D51C1"/>
    <w:rsid w:val="002E524F"/>
    <w:rsid w:val="002E5D5F"/>
    <w:rsid w:val="002E5FE1"/>
    <w:rsid w:val="002E753B"/>
    <w:rsid w:val="002F12A9"/>
    <w:rsid w:val="002F27B1"/>
    <w:rsid w:val="002F6871"/>
    <w:rsid w:val="002F798F"/>
    <w:rsid w:val="002F7C35"/>
    <w:rsid w:val="003007D8"/>
    <w:rsid w:val="0030402C"/>
    <w:rsid w:val="00304A47"/>
    <w:rsid w:val="0030570D"/>
    <w:rsid w:val="00305C6A"/>
    <w:rsid w:val="00313E20"/>
    <w:rsid w:val="00313F0B"/>
    <w:rsid w:val="00313FF5"/>
    <w:rsid w:val="00320616"/>
    <w:rsid w:val="00320785"/>
    <w:rsid w:val="00322196"/>
    <w:rsid w:val="003249C4"/>
    <w:rsid w:val="003344AF"/>
    <w:rsid w:val="0033493E"/>
    <w:rsid w:val="003415F7"/>
    <w:rsid w:val="00343F19"/>
    <w:rsid w:val="00344685"/>
    <w:rsid w:val="00346730"/>
    <w:rsid w:val="00347EEF"/>
    <w:rsid w:val="003509D8"/>
    <w:rsid w:val="003523D4"/>
    <w:rsid w:val="00352626"/>
    <w:rsid w:val="00353A51"/>
    <w:rsid w:val="00353D7A"/>
    <w:rsid w:val="00354F7F"/>
    <w:rsid w:val="0035702B"/>
    <w:rsid w:val="00357273"/>
    <w:rsid w:val="0036651B"/>
    <w:rsid w:val="003669E1"/>
    <w:rsid w:val="0036705C"/>
    <w:rsid w:val="003703DE"/>
    <w:rsid w:val="0037226E"/>
    <w:rsid w:val="00374E6D"/>
    <w:rsid w:val="003766B4"/>
    <w:rsid w:val="003774C8"/>
    <w:rsid w:val="00377939"/>
    <w:rsid w:val="00380647"/>
    <w:rsid w:val="003835C5"/>
    <w:rsid w:val="00385B3E"/>
    <w:rsid w:val="00387857"/>
    <w:rsid w:val="00390BDF"/>
    <w:rsid w:val="003934C9"/>
    <w:rsid w:val="003939EA"/>
    <w:rsid w:val="003959E5"/>
    <w:rsid w:val="003A28F0"/>
    <w:rsid w:val="003A3129"/>
    <w:rsid w:val="003A42FB"/>
    <w:rsid w:val="003A56A2"/>
    <w:rsid w:val="003A5C14"/>
    <w:rsid w:val="003A5EE1"/>
    <w:rsid w:val="003A779B"/>
    <w:rsid w:val="003B45E9"/>
    <w:rsid w:val="003B73FC"/>
    <w:rsid w:val="003C0BCE"/>
    <w:rsid w:val="003C17FB"/>
    <w:rsid w:val="003C1D7A"/>
    <w:rsid w:val="003C23AA"/>
    <w:rsid w:val="003C2B03"/>
    <w:rsid w:val="003C6BF2"/>
    <w:rsid w:val="003C7708"/>
    <w:rsid w:val="003D033F"/>
    <w:rsid w:val="003D1854"/>
    <w:rsid w:val="003D1D23"/>
    <w:rsid w:val="003D2F8C"/>
    <w:rsid w:val="003D3455"/>
    <w:rsid w:val="003D3618"/>
    <w:rsid w:val="003D3C25"/>
    <w:rsid w:val="003D5278"/>
    <w:rsid w:val="003D5754"/>
    <w:rsid w:val="003D7DE4"/>
    <w:rsid w:val="003E1C68"/>
    <w:rsid w:val="003E5AF8"/>
    <w:rsid w:val="003E6623"/>
    <w:rsid w:val="003E7AC9"/>
    <w:rsid w:val="003F2411"/>
    <w:rsid w:val="003F3B70"/>
    <w:rsid w:val="003F58B4"/>
    <w:rsid w:val="003F5984"/>
    <w:rsid w:val="004024EB"/>
    <w:rsid w:val="00403A38"/>
    <w:rsid w:val="0040481D"/>
    <w:rsid w:val="0041167B"/>
    <w:rsid w:val="00411A8A"/>
    <w:rsid w:val="004126C8"/>
    <w:rsid w:val="00414283"/>
    <w:rsid w:val="0041455B"/>
    <w:rsid w:val="00414A03"/>
    <w:rsid w:val="004209BB"/>
    <w:rsid w:val="00420B8C"/>
    <w:rsid w:val="0042252B"/>
    <w:rsid w:val="00423163"/>
    <w:rsid w:val="00423E9C"/>
    <w:rsid w:val="00424394"/>
    <w:rsid w:val="00425165"/>
    <w:rsid w:val="00426F0B"/>
    <w:rsid w:val="00446787"/>
    <w:rsid w:val="00447CD7"/>
    <w:rsid w:val="00452599"/>
    <w:rsid w:val="00452D9E"/>
    <w:rsid w:val="00455481"/>
    <w:rsid w:val="0045557F"/>
    <w:rsid w:val="00460DA1"/>
    <w:rsid w:val="00460DBB"/>
    <w:rsid w:val="004631D8"/>
    <w:rsid w:val="00463FE7"/>
    <w:rsid w:val="00466057"/>
    <w:rsid w:val="004666C1"/>
    <w:rsid w:val="00467042"/>
    <w:rsid w:val="00472D8F"/>
    <w:rsid w:val="0047537F"/>
    <w:rsid w:val="00475E0C"/>
    <w:rsid w:val="00475E35"/>
    <w:rsid w:val="00476A81"/>
    <w:rsid w:val="00481829"/>
    <w:rsid w:val="00482BD9"/>
    <w:rsid w:val="00485E09"/>
    <w:rsid w:val="00487C7B"/>
    <w:rsid w:val="004948B1"/>
    <w:rsid w:val="0049650D"/>
    <w:rsid w:val="004A2112"/>
    <w:rsid w:val="004A48B0"/>
    <w:rsid w:val="004A681B"/>
    <w:rsid w:val="004B2CB1"/>
    <w:rsid w:val="004B4A6B"/>
    <w:rsid w:val="004B7A60"/>
    <w:rsid w:val="004C22E1"/>
    <w:rsid w:val="004C29F1"/>
    <w:rsid w:val="004C415E"/>
    <w:rsid w:val="004C7C75"/>
    <w:rsid w:val="004D1671"/>
    <w:rsid w:val="004D2563"/>
    <w:rsid w:val="004D2ACD"/>
    <w:rsid w:val="004D36F7"/>
    <w:rsid w:val="004D3C1B"/>
    <w:rsid w:val="004D4DB9"/>
    <w:rsid w:val="004D5372"/>
    <w:rsid w:val="004D7BD2"/>
    <w:rsid w:val="004D7FCF"/>
    <w:rsid w:val="004E0DDE"/>
    <w:rsid w:val="004E1A3B"/>
    <w:rsid w:val="004E2807"/>
    <w:rsid w:val="004E434C"/>
    <w:rsid w:val="004E6B48"/>
    <w:rsid w:val="004F0753"/>
    <w:rsid w:val="004F1F9E"/>
    <w:rsid w:val="004F2943"/>
    <w:rsid w:val="004F5157"/>
    <w:rsid w:val="00501739"/>
    <w:rsid w:val="005038DF"/>
    <w:rsid w:val="00505C63"/>
    <w:rsid w:val="00506546"/>
    <w:rsid w:val="00511A84"/>
    <w:rsid w:val="00511BC8"/>
    <w:rsid w:val="00512D8E"/>
    <w:rsid w:val="005136E3"/>
    <w:rsid w:val="005136E4"/>
    <w:rsid w:val="0051410E"/>
    <w:rsid w:val="00523038"/>
    <w:rsid w:val="005252AF"/>
    <w:rsid w:val="00525FE3"/>
    <w:rsid w:val="00527050"/>
    <w:rsid w:val="005270ED"/>
    <w:rsid w:val="00527181"/>
    <w:rsid w:val="0053117E"/>
    <w:rsid w:val="005316D5"/>
    <w:rsid w:val="005316FD"/>
    <w:rsid w:val="00534600"/>
    <w:rsid w:val="00534D33"/>
    <w:rsid w:val="00537FDE"/>
    <w:rsid w:val="0054224D"/>
    <w:rsid w:val="00542703"/>
    <w:rsid w:val="00542A33"/>
    <w:rsid w:val="00543584"/>
    <w:rsid w:val="0054487A"/>
    <w:rsid w:val="00544F11"/>
    <w:rsid w:val="00545DC1"/>
    <w:rsid w:val="005463DF"/>
    <w:rsid w:val="005463EC"/>
    <w:rsid w:val="00547F4F"/>
    <w:rsid w:val="005514B5"/>
    <w:rsid w:val="00552E66"/>
    <w:rsid w:val="00557009"/>
    <w:rsid w:val="0056291F"/>
    <w:rsid w:val="005662E1"/>
    <w:rsid w:val="00567B69"/>
    <w:rsid w:val="00567D14"/>
    <w:rsid w:val="00571782"/>
    <w:rsid w:val="005717A8"/>
    <w:rsid w:val="00571F3B"/>
    <w:rsid w:val="00573E1A"/>
    <w:rsid w:val="005751D6"/>
    <w:rsid w:val="00577A9B"/>
    <w:rsid w:val="0058562F"/>
    <w:rsid w:val="00591BB9"/>
    <w:rsid w:val="00593A10"/>
    <w:rsid w:val="005A662D"/>
    <w:rsid w:val="005A7059"/>
    <w:rsid w:val="005A7FE6"/>
    <w:rsid w:val="005B1F60"/>
    <w:rsid w:val="005B2B5B"/>
    <w:rsid w:val="005B4A44"/>
    <w:rsid w:val="005B617B"/>
    <w:rsid w:val="005B667C"/>
    <w:rsid w:val="005B7126"/>
    <w:rsid w:val="005B79E3"/>
    <w:rsid w:val="005C2C28"/>
    <w:rsid w:val="005C435C"/>
    <w:rsid w:val="005C5F69"/>
    <w:rsid w:val="005C78C6"/>
    <w:rsid w:val="005C7E64"/>
    <w:rsid w:val="005D0034"/>
    <w:rsid w:val="005D03D9"/>
    <w:rsid w:val="005D2327"/>
    <w:rsid w:val="005D23D8"/>
    <w:rsid w:val="005D24EB"/>
    <w:rsid w:val="005D34D9"/>
    <w:rsid w:val="005D4F9E"/>
    <w:rsid w:val="005D6E33"/>
    <w:rsid w:val="005E1A3D"/>
    <w:rsid w:val="005E2A4B"/>
    <w:rsid w:val="005E4E79"/>
    <w:rsid w:val="005F27F4"/>
    <w:rsid w:val="005F30F2"/>
    <w:rsid w:val="005F31AE"/>
    <w:rsid w:val="005F3D46"/>
    <w:rsid w:val="005F4216"/>
    <w:rsid w:val="005F6476"/>
    <w:rsid w:val="00600A44"/>
    <w:rsid w:val="00600BDC"/>
    <w:rsid w:val="00600EF5"/>
    <w:rsid w:val="006047BE"/>
    <w:rsid w:val="006113D4"/>
    <w:rsid w:val="006115A4"/>
    <w:rsid w:val="006139B0"/>
    <w:rsid w:val="0061535A"/>
    <w:rsid w:val="0061738C"/>
    <w:rsid w:val="00621A50"/>
    <w:rsid w:val="00622249"/>
    <w:rsid w:val="0062331B"/>
    <w:rsid w:val="00623662"/>
    <w:rsid w:val="0062469D"/>
    <w:rsid w:val="00624DBA"/>
    <w:rsid w:val="00625C97"/>
    <w:rsid w:val="00625EF1"/>
    <w:rsid w:val="00635DDF"/>
    <w:rsid w:val="0063746B"/>
    <w:rsid w:val="006374E5"/>
    <w:rsid w:val="0064082A"/>
    <w:rsid w:val="00642331"/>
    <w:rsid w:val="006429AD"/>
    <w:rsid w:val="00646552"/>
    <w:rsid w:val="006564C4"/>
    <w:rsid w:val="00664AE7"/>
    <w:rsid w:val="006710A8"/>
    <w:rsid w:val="00674F0A"/>
    <w:rsid w:val="00675DBB"/>
    <w:rsid w:val="00676BC6"/>
    <w:rsid w:val="00680EAB"/>
    <w:rsid w:val="00682F33"/>
    <w:rsid w:val="00683327"/>
    <w:rsid w:val="00685088"/>
    <w:rsid w:val="00686A23"/>
    <w:rsid w:val="00687BB2"/>
    <w:rsid w:val="00690AE7"/>
    <w:rsid w:val="0069108D"/>
    <w:rsid w:val="006945B1"/>
    <w:rsid w:val="006947B5"/>
    <w:rsid w:val="006A1364"/>
    <w:rsid w:val="006A289C"/>
    <w:rsid w:val="006A454D"/>
    <w:rsid w:val="006A5351"/>
    <w:rsid w:val="006A5574"/>
    <w:rsid w:val="006A5F89"/>
    <w:rsid w:val="006A6095"/>
    <w:rsid w:val="006B0C48"/>
    <w:rsid w:val="006B16EB"/>
    <w:rsid w:val="006B3E1F"/>
    <w:rsid w:val="006B4A8C"/>
    <w:rsid w:val="006B6F05"/>
    <w:rsid w:val="006C171A"/>
    <w:rsid w:val="006C1AE1"/>
    <w:rsid w:val="006C771D"/>
    <w:rsid w:val="006D178E"/>
    <w:rsid w:val="006D2191"/>
    <w:rsid w:val="006D356B"/>
    <w:rsid w:val="006D3CDF"/>
    <w:rsid w:val="006D54C6"/>
    <w:rsid w:val="006D5A37"/>
    <w:rsid w:val="006D5A9A"/>
    <w:rsid w:val="006D5AEA"/>
    <w:rsid w:val="006D6229"/>
    <w:rsid w:val="006D6706"/>
    <w:rsid w:val="006E43B5"/>
    <w:rsid w:val="006E673E"/>
    <w:rsid w:val="006F032F"/>
    <w:rsid w:val="006F5C9E"/>
    <w:rsid w:val="00703CAC"/>
    <w:rsid w:val="007049D7"/>
    <w:rsid w:val="00705184"/>
    <w:rsid w:val="007069E3"/>
    <w:rsid w:val="0070777A"/>
    <w:rsid w:val="007134FB"/>
    <w:rsid w:val="00713575"/>
    <w:rsid w:val="00713B17"/>
    <w:rsid w:val="00713D5D"/>
    <w:rsid w:val="007154FC"/>
    <w:rsid w:val="00716E26"/>
    <w:rsid w:val="007200C9"/>
    <w:rsid w:val="00723CCE"/>
    <w:rsid w:val="00724A4E"/>
    <w:rsid w:val="00724AC6"/>
    <w:rsid w:val="0072583D"/>
    <w:rsid w:val="00726782"/>
    <w:rsid w:val="007276C2"/>
    <w:rsid w:val="00731ABD"/>
    <w:rsid w:val="00731EEB"/>
    <w:rsid w:val="00735E2A"/>
    <w:rsid w:val="00740096"/>
    <w:rsid w:val="0074250F"/>
    <w:rsid w:val="00742986"/>
    <w:rsid w:val="00742C2F"/>
    <w:rsid w:val="0074439B"/>
    <w:rsid w:val="007457CE"/>
    <w:rsid w:val="00747159"/>
    <w:rsid w:val="007502EF"/>
    <w:rsid w:val="007505B7"/>
    <w:rsid w:val="00750971"/>
    <w:rsid w:val="00752852"/>
    <w:rsid w:val="0075329C"/>
    <w:rsid w:val="0075333D"/>
    <w:rsid w:val="00755B96"/>
    <w:rsid w:val="00757336"/>
    <w:rsid w:val="00757B3F"/>
    <w:rsid w:val="00761648"/>
    <w:rsid w:val="00762FA5"/>
    <w:rsid w:val="00765FD6"/>
    <w:rsid w:val="0076600A"/>
    <w:rsid w:val="00774111"/>
    <w:rsid w:val="007741F0"/>
    <w:rsid w:val="0078193D"/>
    <w:rsid w:val="00787630"/>
    <w:rsid w:val="007877D8"/>
    <w:rsid w:val="007925E2"/>
    <w:rsid w:val="00792842"/>
    <w:rsid w:val="007943B8"/>
    <w:rsid w:val="00797D86"/>
    <w:rsid w:val="007A064C"/>
    <w:rsid w:val="007A1D5E"/>
    <w:rsid w:val="007A407C"/>
    <w:rsid w:val="007A6932"/>
    <w:rsid w:val="007B1265"/>
    <w:rsid w:val="007B6485"/>
    <w:rsid w:val="007B6927"/>
    <w:rsid w:val="007B7D70"/>
    <w:rsid w:val="007C053B"/>
    <w:rsid w:val="007C196E"/>
    <w:rsid w:val="007C1A9F"/>
    <w:rsid w:val="007C6F38"/>
    <w:rsid w:val="007D3AB9"/>
    <w:rsid w:val="007D6A94"/>
    <w:rsid w:val="007D6BA9"/>
    <w:rsid w:val="007F0A29"/>
    <w:rsid w:val="007F2987"/>
    <w:rsid w:val="007F2BB3"/>
    <w:rsid w:val="007F433A"/>
    <w:rsid w:val="007F527E"/>
    <w:rsid w:val="007F528B"/>
    <w:rsid w:val="007F68F8"/>
    <w:rsid w:val="00800635"/>
    <w:rsid w:val="008022E9"/>
    <w:rsid w:val="00806B0F"/>
    <w:rsid w:val="00811881"/>
    <w:rsid w:val="008201D6"/>
    <w:rsid w:val="00820469"/>
    <w:rsid w:val="00825589"/>
    <w:rsid w:val="00826A32"/>
    <w:rsid w:val="00827844"/>
    <w:rsid w:val="0083248D"/>
    <w:rsid w:val="00833A35"/>
    <w:rsid w:val="00833CA3"/>
    <w:rsid w:val="00833E8C"/>
    <w:rsid w:val="00833EBC"/>
    <w:rsid w:val="008340DC"/>
    <w:rsid w:val="00836113"/>
    <w:rsid w:val="00836620"/>
    <w:rsid w:val="00845ACF"/>
    <w:rsid w:val="008479D2"/>
    <w:rsid w:val="00852F46"/>
    <w:rsid w:val="00854676"/>
    <w:rsid w:val="00861006"/>
    <w:rsid w:val="008676DE"/>
    <w:rsid w:val="008708DC"/>
    <w:rsid w:val="00871722"/>
    <w:rsid w:val="00872D76"/>
    <w:rsid w:val="00873DE3"/>
    <w:rsid w:val="00877908"/>
    <w:rsid w:val="00880501"/>
    <w:rsid w:val="00882B56"/>
    <w:rsid w:val="00884B32"/>
    <w:rsid w:val="00885AB4"/>
    <w:rsid w:val="00886BC4"/>
    <w:rsid w:val="00886E6C"/>
    <w:rsid w:val="00890A15"/>
    <w:rsid w:val="00891A60"/>
    <w:rsid w:val="00891F5F"/>
    <w:rsid w:val="008924B0"/>
    <w:rsid w:val="00893ACD"/>
    <w:rsid w:val="00895118"/>
    <w:rsid w:val="008A3447"/>
    <w:rsid w:val="008A38F4"/>
    <w:rsid w:val="008A6A3C"/>
    <w:rsid w:val="008B03CB"/>
    <w:rsid w:val="008B25FB"/>
    <w:rsid w:val="008B3341"/>
    <w:rsid w:val="008B3AE8"/>
    <w:rsid w:val="008B651A"/>
    <w:rsid w:val="008C035A"/>
    <w:rsid w:val="008C316E"/>
    <w:rsid w:val="008C4CC0"/>
    <w:rsid w:val="008D108B"/>
    <w:rsid w:val="008E0546"/>
    <w:rsid w:val="008E09BB"/>
    <w:rsid w:val="008E2C91"/>
    <w:rsid w:val="008E5D9C"/>
    <w:rsid w:val="008E6E9C"/>
    <w:rsid w:val="008F097A"/>
    <w:rsid w:val="008F14FC"/>
    <w:rsid w:val="008F2FA4"/>
    <w:rsid w:val="008F341E"/>
    <w:rsid w:val="008F5018"/>
    <w:rsid w:val="008F65A6"/>
    <w:rsid w:val="008F7164"/>
    <w:rsid w:val="00901F30"/>
    <w:rsid w:val="0090467B"/>
    <w:rsid w:val="00904B31"/>
    <w:rsid w:val="0090518A"/>
    <w:rsid w:val="00905DDE"/>
    <w:rsid w:val="009065A7"/>
    <w:rsid w:val="00912AAE"/>
    <w:rsid w:val="00913791"/>
    <w:rsid w:val="009147C2"/>
    <w:rsid w:val="00915E51"/>
    <w:rsid w:val="00920169"/>
    <w:rsid w:val="009209E8"/>
    <w:rsid w:val="00921D3E"/>
    <w:rsid w:val="0092475A"/>
    <w:rsid w:val="00924A0D"/>
    <w:rsid w:val="00925746"/>
    <w:rsid w:val="009262F9"/>
    <w:rsid w:val="009265CF"/>
    <w:rsid w:val="009267AA"/>
    <w:rsid w:val="00926D7F"/>
    <w:rsid w:val="00926E03"/>
    <w:rsid w:val="009302D2"/>
    <w:rsid w:val="00930EBD"/>
    <w:rsid w:val="009356BD"/>
    <w:rsid w:val="00935B17"/>
    <w:rsid w:val="00935D4A"/>
    <w:rsid w:val="009429D1"/>
    <w:rsid w:val="0094708C"/>
    <w:rsid w:val="009473CF"/>
    <w:rsid w:val="00950711"/>
    <w:rsid w:val="009508E6"/>
    <w:rsid w:val="0095156D"/>
    <w:rsid w:val="0096250E"/>
    <w:rsid w:val="009722DB"/>
    <w:rsid w:val="00972C24"/>
    <w:rsid w:val="00975EDE"/>
    <w:rsid w:val="00976333"/>
    <w:rsid w:val="00976D6B"/>
    <w:rsid w:val="009772FF"/>
    <w:rsid w:val="0098002B"/>
    <w:rsid w:val="0098089F"/>
    <w:rsid w:val="00982E47"/>
    <w:rsid w:val="00983C58"/>
    <w:rsid w:val="00984BF5"/>
    <w:rsid w:val="00985928"/>
    <w:rsid w:val="0098678E"/>
    <w:rsid w:val="0099062D"/>
    <w:rsid w:val="009974CA"/>
    <w:rsid w:val="00997CB0"/>
    <w:rsid w:val="009A08C1"/>
    <w:rsid w:val="009A0901"/>
    <w:rsid w:val="009A2474"/>
    <w:rsid w:val="009A31E5"/>
    <w:rsid w:val="009A5A49"/>
    <w:rsid w:val="009B0414"/>
    <w:rsid w:val="009B0A7B"/>
    <w:rsid w:val="009B2B7E"/>
    <w:rsid w:val="009B43B0"/>
    <w:rsid w:val="009B64D5"/>
    <w:rsid w:val="009B6E1C"/>
    <w:rsid w:val="009B6F60"/>
    <w:rsid w:val="009B718E"/>
    <w:rsid w:val="009B7271"/>
    <w:rsid w:val="009C102B"/>
    <w:rsid w:val="009C2171"/>
    <w:rsid w:val="009C2F3E"/>
    <w:rsid w:val="009C6A64"/>
    <w:rsid w:val="009D00D9"/>
    <w:rsid w:val="009D2149"/>
    <w:rsid w:val="009E1024"/>
    <w:rsid w:val="009E1267"/>
    <w:rsid w:val="009E3D54"/>
    <w:rsid w:val="009F06DD"/>
    <w:rsid w:val="009F1AE2"/>
    <w:rsid w:val="009F1E9B"/>
    <w:rsid w:val="009F4EDC"/>
    <w:rsid w:val="009F6A44"/>
    <w:rsid w:val="00A04D8D"/>
    <w:rsid w:val="00A04DBB"/>
    <w:rsid w:val="00A11134"/>
    <w:rsid w:val="00A12D37"/>
    <w:rsid w:val="00A15604"/>
    <w:rsid w:val="00A15BDC"/>
    <w:rsid w:val="00A23B19"/>
    <w:rsid w:val="00A25D69"/>
    <w:rsid w:val="00A27BF8"/>
    <w:rsid w:val="00A31C51"/>
    <w:rsid w:val="00A33DC3"/>
    <w:rsid w:val="00A34253"/>
    <w:rsid w:val="00A34624"/>
    <w:rsid w:val="00A366A4"/>
    <w:rsid w:val="00A4003A"/>
    <w:rsid w:val="00A40A93"/>
    <w:rsid w:val="00A40B8F"/>
    <w:rsid w:val="00A41B01"/>
    <w:rsid w:val="00A435A3"/>
    <w:rsid w:val="00A4554A"/>
    <w:rsid w:val="00A45993"/>
    <w:rsid w:val="00A549B4"/>
    <w:rsid w:val="00A57F80"/>
    <w:rsid w:val="00A60A94"/>
    <w:rsid w:val="00A63B55"/>
    <w:rsid w:val="00A63DE8"/>
    <w:rsid w:val="00A6451B"/>
    <w:rsid w:val="00A702A3"/>
    <w:rsid w:val="00A70944"/>
    <w:rsid w:val="00A755AD"/>
    <w:rsid w:val="00A779C0"/>
    <w:rsid w:val="00A77D0F"/>
    <w:rsid w:val="00A77D99"/>
    <w:rsid w:val="00A84BB2"/>
    <w:rsid w:val="00A85367"/>
    <w:rsid w:val="00A9092D"/>
    <w:rsid w:val="00A918B5"/>
    <w:rsid w:val="00A918D9"/>
    <w:rsid w:val="00A9479B"/>
    <w:rsid w:val="00A97C35"/>
    <w:rsid w:val="00AA0A16"/>
    <w:rsid w:val="00AA0AA7"/>
    <w:rsid w:val="00AA323C"/>
    <w:rsid w:val="00AA449C"/>
    <w:rsid w:val="00AA6D03"/>
    <w:rsid w:val="00AA6F5D"/>
    <w:rsid w:val="00AB16FA"/>
    <w:rsid w:val="00AB2375"/>
    <w:rsid w:val="00AB33E9"/>
    <w:rsid w:val="00AB3CC2"/>
    <w:rsid w:val="00AB6151"/>
    <w:rsid w:val="00AC313C"/>
    <w:rsid w:val="00AC45CC"/>
    <w:rsid w:val="00AC4BFC"/>
    <w:rsid w:val="00AC4F73"/>
    <w:rsid w:val="00AC4FBF"/>
    <w:rsid w:val="00AC5320"/>
    <w:rsid w:val="00AD05B0"/>
    <w:rsid w:val="00AD090E"/>
    <w:rsid w:val="00AD3E3E"/>
    <w:rsid w:val="00AD4735"/>
    <w:rsid w:val="00AD559A"/>
    <w:rsid w:val="00AD5A6B"/>
    <w:rsid w:val="00AE13AB"/>
    <w:rsid w:val="00AE3A92"/>
    <w:rsid w:val="00AE4E5A"/>
    <w:rsid w:val="00AE4E94"/>
    <w:rsid w:val="00AF219E"/>
    <w:rsid w:val="00AF2CFF"/>
    <w:rsid w:val="00AF2DC3"/>
    <w:rsid w:val="00AF4E9E"/>
    <w:rsid w:val="00AF56C3"/>
    <w:rsid w:val="00AF6821"/>
    <w:rsid w:val="00B001AA"/>
    <w:rsid w:val="00B01902"/>
    <w:rsid w:val="00B021AB"/>
    <w:rsid w:val="00B02B12"/>
    <w:rsid w:val="00B13DA8"/>
    <w:rsid w:val="00B16D35"/>
    <w:rsid w:val="00B209E2"/>
    <w:rsid w:val="00B23C96"/>
    <w:rsid w:val="00B26445"/>
    <w:rsid w:val="00B332EB"/>
    <w:rsid w:val="00B33F6A"/>
    <w:rsid w:val="00B3475B"/>
    <w:rsid w:val="00B40D06"/>
    <w:rsid w:val="00B417D0"/>
    <w:rsid w:val="00B41E32"/>
    <w:rsid w:val="00B420E9"/>
    <w:rsid w:val="00B43E95"/>
    <w:rsid w:val="00B45286"/>
    <w:rsid w:val="00B46E4B"/>
    <w:rsid w:val="00B50688"/>
    <w:rsid w:val="00B50C31"/>
    <w:rsid w:val="00B51496"/>
    <w:rsid w:val="00B51BB7"/>
    <w:rsid w:val="00B520E6"/>
    <w:rsid w:val="00B52C07"/>
    <w:rsid w:val="00B54F49"/>
    <w:rsid w:val="00B54FD8"/>
    <w:rsid w:val="00B55477"/>
    <w:rsid w:val="00B5613E"/>
    <w:rsid w:val="00B577F3"/>
    <w:rsid w:val="00B578D0"/>
    <w:rsid w:val="00B6169C"/>
    <w:rsid w:val="00B645ED"/>
    <w:rsid w:val="00B7075A"/>
    <w:rsid w:val="00B773F6"/>
    <w:rsid w:val="00B77F23"/>
    <w:rsid w:val="00B80698"/>
    <w:rsid w:val="00B82420"/>
    <w:rsid w:val="00B826EE"/>
    <w:rsid w:val="00B8310C"/>
    <w:rsid w:val="00B8424F"/>
    <w:rsid w:val="00B859EE"/>
    <w:rsid w:val="00B87C5A"/>
    <w:rsid w:val="00B87E38"/>
    <w:rsid w:val="00B90377"/>
    <w:rsid w:val="00B9048D"/>
    <w:rsid w:val="00B91E3E"/>
    <w:rsid w:val="00BA0432"/>
    <w:rsid w:val="00BA2638"/>
    <w:rsid w:val="00BA3FB8"/>
    <w:rsid w:val="00BB088B"/>
    <w:rsid w:val="00BB0AED"/>
    <w:rsid w:val="00BB0DA9"/>
    <w:rsid w:val="00BB25A2"/>
    <w:rsid w:val="00BB3CC5"/>
    <w:rsid w:val="00BB4382"/>
    <w:rsid w:val="00BB59AE"/>
    <w:rsid w:val="00BB7826"/>
    <w:rsid w:val="00BC1C18"/>
    <w:rsid w:val="00BC574E"/>
    <w:rsid w:val="00BC615B"/>
    <w:rsid w:val="00BD04BB"/>
    <w:rsid w:val="00BD1793"/>
    <w:rsid w:val="00BD562A"/>
    <w:rsid w:val="00BD7B36"/>
    <w:rsid w:val="00BE0ED0"/>
    <w:rsid w:val="00BE38FC"/>
    <w:rsid w:val="00BE3BB0"/>
    <w:rsid w:val="00BE41EE"/>
    <w:rsid w:val="00BE4402"/>
    <w:rsid w:val="00BE49DE"/>
    <w:rsid w:val="00BE7065"/>
    <w:rsid w:val="00BE786A"/>
    <w:rsid w:val="00BE7D4A"/>
    <w:rsid w:val="00BF07BC"/>
    <w:rsid w:val="00BF1AF2"/>
    <w:rsid w:val="00BF6D7D"/>
    <w:rsid w:val="00C02728"/>
    <w:rsid w:val="00C06064"/>
    <w:rsid w:val="00C105ED"/>
    <w:rsid w:val="00C13615"/>
    <w:rsid w:val="00C1462B"/>
    <w:rsid w:val="00C14B65"/>
    <w:rsid w:val="00C17D9C"/>
    <w:rsid w:val="00C25EFB"/>
    <w:rsid w:val="00C27216"/>
    <w:rsid w:val="00C300FA"/>
    <w:rsid w:val="00C32327"/>
    <w:rsid w:val="00C35832"/>
    <w:rsid w:val="00C366D9"/>
    <w:rsid w:val="00C4435F"/>
    <w:rsid w:val="00C46600"/>
    <w:rsid w:val="00C468BC"/>
    <w:rsid w:val="00C46C52"/>
    <w:rsid w:val="00C50A1E"/>
    <w:rsid w:val="00C5114B"/>
    <w:rsid w:val="00C561FD"/>
    <w:rsid w:val="00C565AF"/>
    <w:rsid w:val="00C576BF"/>
    <w:rsid w:val="00C578E6"/>
    <w:rsid w:val="00C57FEB"/>
    <w:rsid w:val="00C63375"/>
    <w:rsid w:val="00C64C1E"/>
    <w:rsid w:val="00C64CA5"/>
    <w:rsid w:val="00C6692A"/>
    <w:rsid w:val="00C67E52"/>
    <w:rsid w:val="00C7093E"/>
    <w:rsid w:val="00C714BE"/>
    <w:rsid w:val="00C74DE0"/>
    <w:rsid w:val="00C77A33"/>
    <w:rsid w:val="00C860EE"/>
    <w:rsid w:val="00C87529"/>
    <w:rsid w:val="00C93D4A"/>
    <w:rsid w:val="00C9518D"/>
    <w:rsid w:val="00C955EB"/>
    <w:rsid w:val="00C96D22"/>
    <w:rsid w:val="00C96DE9"/>
    <w:rsid w:val="00CA0F3F"/>
    <w:rsid w:val="00CA2C8B"/>
    <w:rsid w:val="00CA3175"/>
    <w:rsid w:val="00CA558E"/>
    <w:rsid w:val="00CA5C1C"/>
    <w:rsid w:val="00CB24BE"/>
    <w:rsid w:val="00CB4BED"/>
    <w:rsid w:val="00CB620C"/>
    <w:rsid w:val="00CB75A7"/>
    <w:rsid w:val="00CB7B55"/>
    <w:rsid w:val="00CC0C1D"/>
    <w:rsid w:val="00CC15EB"/>
    <w:rsid w:val="00CC2D34"/>
    <w:rsid w:val="00CD18FD"/>
    <w:rsid w:val="00CD1AD2"/>
    <w:rsid w:val="00CD3DAF"/>
    <w:rsid w:val="00CD47EC"/>
    <w:rsid w:val="00CD57A1"/>
    <w:rsid w:val="00CD6E00"/>
    <w:rsid w:val="00CE4B15"/>
    <w:rsid w:val="00CF34D5"/>
    <w:rsid w:val="00CF4FDF"/>
    <w:rsid w:val="00CF5406"/>
    <w:rsid w:val="00D007CD"/>
    <w:rsid w:val="00D02768"/>
    <w:rsid w:val="00D05333"/>
    <w:rsid w:val="00D11650"/>
    <w:rsid w:val="00D11F3E"/>
    <w:rsid w:val="00D15CAD"/>
    <w:rsid w:val="00D17F6A"/>
    <w:rsid w:val="00D202CE"/>
    <w:rsid w:val="00D203C0"/>
    <w:rsid w:val="00D20F7D"/>
    <w:rsid w:val="00D23A1F"/>
    <w:rsid w:val="00D24498"/>
    <w:rsid w:val="00D2488A"/>
    <w:rsid w:val="00D24943"/>
    <w:rsid w:val="00D26501"/>
    <w:rsid w:val="00D27907"/>
    <w:rsid w:val="00D30989"/>
    <w:rsid w:val="00D33B65"/>
    <w:rsid w:val="00D36F10"/>
    <w:rsid w:val="00D43032"/>
    <w:rsid w:val="00D4330B"/>
    <w:rsid w:val="00D43360"/>
    <w:rsid w:val="00D4464D"/>
    <w:rsid w:val="00D46C6E"/>
    <w:rsid w:val="00D50089"/>
    <w:rsid w:val="00D504AE"/>
    <w:rsid w:val="00D511D3"/>
    <w:rsid w:val="00D519B1"/>
    <w:rsid w:val="00D5329B"/>
    <w:rsid w:val="00D5698C"/>
    <w:rsid w:val="00D63321"/>
    <w:rsid w:val="00D64B54"/>
    <w:rsid w:val="00D65D2B"/>
    <w:rsid w:val="00D70550"/>
    <w:rsid w:val="00D7079F"/>
    <w:rsid w:val="00D71A44"/>
    <w:rsid w:val="00D77A42"/>
    <w:rsid w:val="00D81BDD"/>
    <w:rsid w:val="00D85B46"/>
    <w:rsid w:val="00D85BB5"/>
    <w:rsid w:val="00D93492"/>
    <w:rsid w:val="00D96ABF"/>
    <w:rsid w:val="00D97D54"/>
    <w:rsid w:val="00DB0B09"/>
    <w:rsid w:val="00DB2F69"/>
    <w:rsid w:val="00DB37C8"/>
    <w:rsid w:val="00DB44F5"/>
    <w:rsid w:val="00DB5DE6"/>
    <w:rsid w:val="00DC34E7"/>
    <w:rsid w:val="00DC645A"/>
    <w:rsid w:val="00DD0241"/>
    <w:rsid w:val="00DD09EF"/>
    <w:rsid w:val="00DD1A08"/>
    <w:rsid w:val="00DD276F"/>
    <w:rsid w:val="00DD3746"/>
    <w:rsid w:val="00DD51CB"/>
    <w:rsid w:val="00DD56DD"/>
    <w:rsid w:val="00DD6B22"/>
    <w:rsid w:val="00DE2944"/>
    <w:rsid w:val="00DE311C"/>
    <w:rsid w:val="00DE7D35"/>
    <w:rsid w:val="00DF0973"/>
    <w:rsid w:val="00DF3CCE"/>
    <w:rsid w:val="00DF43FD"/>
    <w:rsid w:val="00DF4ACB"/>
    <w:rsid w:val="00DF6A5D"/>
    <w:rsid w:val="00DF7ACA"/>
    <w:rsid w:val="00DF7DF4"/>
    <w:rsid w:val="00E01A7C"/>
    <w:rsid w:val="00E02DCB"/>
    <w:rsid w:val="00E066AE"/>
    <w:rsid w:val="00E10DE8"/>
    <w:rsid w:val="00E1232B"/>
    <w:rsid w:val="00E12413"/>
    <w:rsid w:val="00E2270F"/>
    <w:rsid w:val="00E229FD"/>
    <w:rsid w:val="00E22AC9"/>
    <w:rsid w:val="00E22F6C"/>
    <w:rsid w:val="00E24223"/>
    <w:rsid w:val="00E30290"/>
    <w:rsid w:val="00E313CA"/>
    <w:rsid w:val="00E3208B"/>
    <w:rsid w:val="00E3229E"/>
    <w:rsid w:val="00E32EC1"/>
    <w:rsid w:val="00E35D2B"/>
    <w:rsid w:val="00E3715D"/>
    <w:rsid w:val="00E4423C"/>
    <w:rsid w:val="00E44F2E"/>
    <w:rsid w:val="00E46BF7"/>
    <w:rsid w:val="00E47221"/>
    <w:rsid w:val="00E47912"/>
    <w:rsid w:val="00E520B1"/>
    <w:rsid w:val="00E531FD"/>
    <w:rsid w:val="00E546E6"/>
    <w:rsid w:val="00E61776"/>
    <w:rsid w:val="00E62C8A"/>
    <w:rsid w:val="00E63BAB"/>
    <w:rsid w:val="00E6577D"/>
    <w:rsid w:val="00E65B65"/>
    <w:rsid w:val="00E65F78"/>
    <w:rsid w:val="00E67049"/>
    <w:rsid w:val="00E701BE"/>
    <w:rsid w:val="00E70F45"/>
    <w:rsid w:val="00E71B2B"/>
    <w:rsid w:val="00E72176"/>
    <w:rsid w:val="00E7395F"/>
    <w:rsid w:val="00E7429D"/>
    <w:rsid w:val="00E756D5"/>
    <w:rsid w:val="00E77D46"/>
    <w:rsid w:val="00E80278"/>
    <w:rsid w:val="00E820ED"/>
    <w:rsid w:val="00E82499"/>
    <w:rsid w:val="00E84766"/>
    <w:rsid w:val="00E84A2B"/>
    <w:rsid w:val="00E8554F"/>
    <w:rsid w:val="00E856C5"/>
    <w:rsid w:val="00E85C6B"/>
    <w:rsid w:val="00E85EF2"/>
    <w:rsid w:val="00E910D8"/>
    <w:rsid w:val="00EA487D"/>
    <w:rsid w:val="00EA55E1"/>
    <w:rsid w:val="00EA662E"/>
    <w:rsid w:val="00EB1319"/>
    <w:rsid w:val="00EB3926"/>
    <w:rsid w:val="00EB55A4"/>
    <w:rsid w:val="00EB6157"/>
    <w:rsid w:val="00EC43EE"/>
    <w:rsid w:val="00EC7C34"/>
    <w:rsid w:val="00ED0C65"/>
    <w:rsid w:val="00ED1DDD"/>
    <w:rsid w:val="00ED71BF"/>
    <w:rsid w:val="00EE03C7"/>
    <w:rsid w:val="00EE46AA"/>
    <w:rsid w:val="00EF1F88"/>
    <w:rsid w:val="00EF53A2"/>
    <w:rsid w:val="00EF55B7"/>
    <w:rsid w:val="00F00F06"/>
    <w:rsid w:val="00F042A3"/>
    <w:rsid w:val="00F065A3"/>
    <w:rsid w:val="00F06CDA"/>
    <w:rsid w:val="00F06D68"/>
    <w:rsid w:val="00F133DF"/>
    <w:rsid w:val="00F13CB8"/>
    <w:rsid w:val="00F1583B"/>
    <w:rsid w:val="00F15F1D"/>
    <w:rsid w:val="00F17F3C"/>
    <w:rsid w:val="00F2393C"/>
    <w:rsid w:val="00F24033"/>
    <w:rsid w:val="00F24816"/>
    <w:rsid w:val="00F24A19"/>
    <w:rsid w:val="00F2708B"/>
    <w:rsid w:val="00F279C1"/>
    <w:rsid w:val="00F309F3"/>
    <w:rsid w:val="00F319E8"/>
    <w:rsid w:val="00F324CC"/>
    <w:rsid w:val="00F36141"/>
    <w:rsid w:val="00F36791"/>
    <w:rsid w:val="00F3794E"/>
    <w:rsid w:val="00F37AB0"/>
    <w:rsid w:val="00F40420"/>
    <w:rsid w:val="00F41523"/>
    <w:rsid w:val="00F43D6E"/>
    <w:rsid w:val="00F456FE"/>
    <w:rsid w:val="00F479CB"/>
    <w:rsid w:val="00F522BB"/>
    <w:rsid w:val="00F526E1"/>
    <w:rsid w:val="00F5333D"/>
    <w:rsid w:val="00F54047"/>
    <w:rsid w:val="00F5412B"/>
    <w:rsid w:val="00F57D24"/>
    <w:rsid w:val="00F63D05"/>
    <w:rsid w:val="00F724C5"/>
    <w:rsid w:val="00F73050"/>
    <w:rsid w:val="00F80A33"/>
    <w:rsid w:val="00F8408D"/>
    <w:rsid w:val="00F92494"/>
    <w:rsid w:val="00F9541B"/>
    <w:rsid w:val="00F9577F"/>
    <w:rsid w:val="00F96A58"/>
    <w:rsid w:val="00FA6269"/>
    <w:rsid w:val="00FA7E96"/>
    <w:rsid w:val="00FB08F8"/>
    <w:rsid w:val="00FB35A3"/>
    <w:rsid w:val="00FB6880"/>
    <w:rsid w:val="00FB6F0A"/>
    <w:rsid w:val="00FC120D"/>
    <w:rsid w:val="00FC409F"/>
    <w:rsid w:val="00FC4B0E"/>
    <w:rsid w:val="00FD09B6"/>
    <w:rsid w:val="00FD1E5C"/>
    <w:rsid w:val="00FD4CBD"/>
    <w:rsid w:val="00FE0895"/>
    <w:rsid w:val="00FE2316"/>
    <w:rsid w:val="00FE24B4"/>
    <w:rsid w:val="00FE2EC9"/>
    <w:rsid w:val="00FE564D"/>
    <w:rsid w:val="00FE6D52"/>
    <w:rsid w:val="00F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55A5A4"/>
  <w15:docId w15:val="{1C76D4C4-2BC7-4D46-B572-9945020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49650D"/>
    <w:pPr>
      <w:keepNext/>
      <w:numPr>
        <w:numId w:val="1"/>
      </w:numPr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49650D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9650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 w:val="20"/>
      <w:szCs w:val="26"/>
    </w:rPr>
  </w:style>
  <w:style w:type="paragraph" w:styleId="4">
    <w:name w:val="heading 4"/>
    <w:basedOn w:val="a"/>
    <w:next w:val="a"/>
    <w:link w:val="40"/>
    <w:qFormat/>
    <w:rsid w:val="0049650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9650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9650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9650D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49650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49650D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4152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rsid w:val="00F41523"/>
  </w:style>
  <w:style w:type="paragraph" w:styleId="a5">
    <w:name w:val="footer"/>
    <w:basedOn w:val="a"/>
    <w:link w:val="a6"/>
    <w:uiPriority w:val="99"/>
    <w:unhideWhenUsed/>
    <w:rsid w:val="00F4152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F41523"/>
  </w:style>
  <w:style w:type="paragraph" w:styleId="a7">
    <w:name w:val="Balloon Text"/>
    <w:basedOn w:val="a"/>
    <w:link w:val="a8"/>
    <w:uiPriority w:val="99"/>
    <w:semiHidden/>
    <w:unhideWhenUsed/>
    <w:rsid w:val="00F41523"/>
    <w:rPr>
      <w:rFonts w:ascii="Tahoma" w:eastAsiaTheme="minorHAnsi" w:hAnsi="Tahoma" w:cs="Tahoma"/>
      <w:sz w:val="16"/>
      <w:szCs w:val="16"/>
      <w:lang w:val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415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9650D"/>
    <w:rPr>
      <w:rFonts w:ascii="Cambria" w:eastAsia="Times New Roman" w:hAnsi="Cambria" w:cs="Arial"/>
      <w:b/>
      <w:bCs/>
      <w:kern w:val="32"/>
      <w:sz w:val="32"/>
      <w:szCs w:val="32"/>
      <w:lang w:val="en-US"/>
    </w:rPr>
  </w:style>
  <w:style w:type="character" w:customStyle="1" w:styleId="21">
    <w:name w:val="Заголовок 2 Знак"/>
    <w:basedOn w:val="a0"/>
    <w:link w:val="20"/>
    <w:rsid w:val="0049650D"/>
    <w:rPr>
      <w:rFonts w:ascii="Cambria" w:eastAsia="Times New Roman" w:hAnsi="Cambria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49650D"/>
    <w:rPr>
      <w:rFonts w:ascii="Arial" w:eastAsia="Times New Roman" w:hAnsi="Arial" w:cs="Arial"/>
      <w:b/>
      <w:bCs/>
      <w:i/>
      <w:sz w:val="20"/>
      <w:szCs w:val="26"/>
      <w:lang w:val="en-US"/>
    </w:rPr>
  </w:style>
  <w:style w:type="character" w:customStyle="1" w:styleId="40">
    <w:name w:val="Заголовок 4 Знак"/>
    <w:basedOn w:val="a0"/>
    <w:link w:val="4"/>
    <w:rsid w:val="0049650D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49650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49650D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49650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49650D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49650D"/>
    <w:rPr>
      <w:rFonts w:ascii="Cambria" w:eastAsia="Times New Roman" w:hAnsi="Cambria" w:cs="Times New Roman"/>
      <w:lang w:val="en-US"/>
    </w:rPr>
  </w:style>
  <w:style w:type="table" w:styleId="a9">
    <w:name w:val="Table Grid"/>
    <w:basedOn w:val="a1"/>
    <w:rsid w:val="003F59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5316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6945B1"/>
    <w:pPr>
      <w:spacing w:before="100" w:beforeAutospacing="1" w:after="100" w:afterAutospacing="1"/>
    </w:pPr>
    <w:rPr>
      <w:lang w:val="ru-RU" w:eastAsia="ru-RU"/>
    </w:rPr>
  </w:style>
  <w:style w:type="paragraph" w:customStyle="1" w:styleId="11">
    <w:name w:val="Обычный1"/>
    <w:rsid w:val="00AA0AA7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a">
    <w:name w:val="Block Text"/>
    <w:basedOn w:val="a"/>
    <w:rsid w:val="006F032F"/>
    <w:pPr>
      <w:ind w:left="-57" w:right="-57" w:firstLine="777"/>
      <w:jc w:val="both"/>
    </w:pPr>
    <w:rPr>
      <w:sz w:val="28"/>
      <w:szCs w:val="20"/>
      <w:lang w:val="ru-RU" w:eastAsia="ru-RU"/>
    </w:rPr>
  </w:style>
  <w:style w:type="paragraph" w:styleId="ab">
    <w:name w:val="Body Text Indent"/>
    <w:basedOn w:val="a"/>
    <w:link w:val="ac"/>
    <w:rsid w:val="006F032F"/>
    <w:pPr>
      <w:ind w:right="-57" w:firstLine="720"/>
      <w:jc w:val="both"/>
    </w:pPr>
    <w:rPr>
      <w:sz w:val="28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6F032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A779C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22">
    <w:name w:val="Body Text Indent 2"/>
    <w:basedOn w:val="a"/>
    <w:link w:val="23"/>
    <w:uiPriority w:val="99"/>
    <w:semiHidden/>
    <w:unhideWhenUsed/>
    <w:rsid w:val="00571F3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71F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4">
    <w:name w:val="Обычный2"/>
    <w:rsid w:val="00571F3B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e">
    <w:name w:val="Îáû÷íûé"/>
    <w:rsid w:val="00571F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footnote text"/>
    <w:basedOn w:val="a"/>
    <w:link w:val="af0"/>
    <w:semiHidden/>
    <w:rsid w:val="00571F3B"/>
    <w:rPr>
      <w:sz w:val="20"/>
      <w:szCs w:val="20"/>
      <w:lang w:val="ru-RU" w:eastAsia="ru-RU"/>
    </w:rPr>
  </w:style>
  <w:style w:type="character" w:customStyle="1" w:styleId="af0">
    <w:name w:val="Текст сноски Знак"/>
    <w:basedOn w:val="a0"/>
    <w:link w:val="af"/>
    <w:semiHidden/>
    <w:rsid w:val="00571F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">
    <w:name w:val="Table"/>
    <w:basedOn w:val="a"/>
    <w:rsid w:val="00571F3B"/>
    <w:pPr>
      <w:jc w:val="center"/>
    </w:pPr>
    <w:rPr>
      <w:b/>
      <w:lang w:val="ru-RU" w:eastAsia="ru-RU"/>
    </w:rPr>
  </w:style>
  <w:style w:type="paragraph" w:customStyle="1" w:styleId="af1">
    <w:name w:val="Осн. тест СТП"/>
    <w:basedOn w:val="a"/>
    <w:rsid w:val="00571F3B"/>
    <w:pPr>
      <w:tabs>
        <w:tab w:val="num" w:pos="-2410"/>
      </w:tabs>
      <w:autoSpaceDE w:val="0"/>
      <w:autoSpaceDN w:val="0"/>
      <w:spacing w:before="120" w:line="360" w:lineRule="auto"/>
      <w:ind w:firstLine="851"/>
      <w:jc w:val="both"/>
    </w:pPr>
    <w:rPr>
      <w:lang w:val="ru-RU" w:eastAsia="ru-RU"/>
    </w:rPr>
  </w:style>
  <w:style w:type="paragraph" w:styleId="af2">
    <w:name w:val="Body Text"/>
    <w:basedOn w:val="a"/>
    <w:link w:val="af3"/>
    <w:uiPriority w:val="99"/>
    <w:unhideWhenUsed/>
    <w:rsid w:val="00571F3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571F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A60A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60A9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2">
    <w:name w:val="List Number 2"/>
    <w:basedOn w:val="a"/>
    <w:rsid w:val="00A60A94"/>
    <w:pPr>
      <w:numPr>
        <w:numId w:val="10"/>
      </w:numPr>
    </w:pPr>
    <w:rPr>
      <w:rFonts w:ascii="Arial" w:hAnsi="Arial"/>
      <w:szCs w:val="20"/>
      <w:lang w:val="ru-RU" w:eastAsia="ru-RU"/>
    </w:rPr>
  </w:style>
  <w:style w:type="table" w:styleId="-2">
    <w:name w:val="Light Shading Accent 2"/>
    <w:basedOn w:val="a1"/>
    <w:uiPriority w:val="60"/>
    <w:rsid w:val="00F15F1D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f4">
    <w:name w:val="Light Shading"/>
    <w:basedOn w:val="a1"/>
    <w:uiPriority w:val="60"/>
    <w:rsid w:val="00F15F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1"/>
    <w:uiPriority w:val="60"/>
    <w:rsid w:val="00F15F1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Grid Accent 6"/>
    <w:basedOn w:val="a1"/>
    <w:uiPriority w:val="62"/>
    <w:rsid w:val="00F15F1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-5">
    <w:name w:val="Light Grid Accent 5"/>
    <w:basedOn w:val="a1"/>
    <w:uiPriority w:val="62"/>
    <w:rsid w:val="00F15F1D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af5">
    <w:name w:val="annotation reference"/>
    <w:basedOn w:val="a0"/>
    <w:uiPriority w:val="99"/>
    <w:semiHidden/>
    <w:unhideWhenUsed/>
    <w:rsid w:val="00DC645A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DC645A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DC64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C645A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C645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ConsPlusNormal">
    <w:name w:val="ConsPlusNormal"/>
    <w:rsid w:val="00084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545DC1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545DC1"/>
  </w:style>
  <w:style w:type="paragraph" w:styleId="afb">
    <w:name w:val="Revision"/>
    <w:hidden/>
    <w:uiPriority w:val="99"/>
    <w:semiHidden/>
    <w:rsid w:val="00F52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41">
    <w:name w:val="Основной текст (4)_"/>
    <w:basedOn w:val="a0"/>
    <w:link w:val="42"/>
    <w:rsid w:val="00B5149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B51496"/>
    <w:pPr>
      <w:widowControl w:val="0"/>
      <w:shd w:val="clear" w:color="auto" w:fill="FFFFFF"/>
      <w:spacing w:before="6480" w:line="302" w:lineRule="exact"/>
      <w:jc w:val="center"/>
    </w:pPr>
    <w:rPr>
      <w:b/>
      <w:bCs/>
      <w:sz w:val="22"/>
      <w:szCs w:val="22"/>
      <w:lang w:val="ru-RU"/>
    </w:rPr>
  </w:style>
  <w:style w:type="character" w:customStyle="1" w:styleId="25">
    <w:name w:val="Основной текст (2) + Курсив"/>
    <w:basedOn w:val="a0"/>
    <w:rsid w:val="00B514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91C14-6D7D-42D9-8FA7-3DF00359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2130</Words>
  <Characters>12146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Kyshtymova</dc:creator>
  <cp:keywords/>
  <dc:description/>
  <cp:lastModifiedBy>Angolenko Natalya</cp:lastModifiedBy>
  <cp:revision>18</cp:revision>
  <cp:lastPrinted>2019-06-12T06:38:00Z</cp:lastPrinted>
  <dcterms:created xsi:type="dcterms:W3CDTF">2019-03-22T10:23:00Z</dcterms:created>
  <dcterms:modified xsi:type="dcterms:W3CDTF">2025-07-07T08:01:00Z</dcterms:modified>
</cp:coreProperties>
</file>